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EF2FD9" w14:textId="585E7A34" w:rsidR="0068050D" w:rsidRDefault="0068050D" w:rsidP="00AD0C02">
      <w:pPr>
        <w:tabs>
          <w:tab w:val="left" w:pos="-1560"/>
          <w:tab w:val="right" w:pos="8647"/>
        </w:tabs>
        <w:spacing w:line="360" w:lineRule="auto"/>
        <w:ind w:right="423"/>
        <w:rPr>
          <w:rFonts w:cs="Arial"/>
          <w:b/>
          <w:bCs/>
          <w:sz w:val="24"/>
          <w:szCs w:val="24"/>
        </w:rPr>
      </w:pPr>
    </w:p>
    <w:p w14:paraId="45209113" w14:textId="3DFEC6DE" w:rsidR="00AD0C02" w:rsidRPr="000C098D" w:rsidRDefault="00AD0C02" w:rsidP="00AD0C02">
      <w:pPr>
        <w:tabs>
          <w:tab w:val="left" w:pos="-1560"/>
          <w:tab w:val="right" w:pos="8647"/>
        </w:tabs>
        <w:spacing w:line="360" w:lineRule="auto"/>
        <w:ind w:right="423"/>
        <w:rPr>
          <w:rFonts w:cs="Arial"/>
          <w:b/>
          <w:bCs/>
          <w:sz w:val="24"/>
          <w:szCs w:val="24"/>
        </w:rPr>
      </w:pPr>
      <w:r>
        <w:rPr>
          <w:b/>
          <w:sz w:val="24"/>
        </w:rPr>
        <w:t xml:space="preserve">Attentes Daikin relatives aux réfrigérants en Europe – Applications, </w:t>
      </w:r>
      <w:proofErr w:type="spellStart"/>
      <w:r>
        <w:rPr>
          <w:b/>
          <w:sz w:val="24"/>
        </w:rPr>
        <w:t>abordabilité</w:t>
      </w:r>
      <w:proofErr w:type="spellEnd"/>
      <w:r>
        <w:rPr>
          <w:b/>
          <w:sz w:val="24"/>
        </w:rPr>
        <w:t>, sécurité et viabilité future</w:t>
      </w:r>
    </w:p>
    <w:p w14:paraId="0D6A5FE5" w14:textId="6BD5C1F4" w:rsidR="00AD0C02" w:rsidRPr="00193AB4" w:rsidRDefault="00AD0C02" w:rsidP="00AD0C02">
      <w:pPr>
        <w:tabs>
          <w:tab w:val="left" w:pos="-1560"/>
          <w:tab w:val="right" w:pos="8647"/>
        </w:tabs>
        <w:spacing w:line="360" w:lineRule="auto"/>
        <w:ind w:right="423"/>
        <w:rPr>
          <w:rFonts w:cs="Arial"/>
          <w:sz w:val="22"/>
          <w:szCs w:val="22"/>
        </w:rPr>
      </w:pPr>
    </w:p>
    <w:p w14:paraId="7577DF17" w14:textId="75C1588E" w:rsidR="00033EED" w:rsidRDefault="00AD0C02" w:rsidP="00AD0C02">
      <w:pPr>
        <w:tabs>
          <w:tab w:val="left" w:pos="-1560"/>
          <w:tab w:val="right" w:pos="8647"/>
        </w:tabs>
        <w:spacing w:line="360" w:lineRule="auto"/>
        <w:ind w:right="423"/>
        <w:rPr>
          <w:rFonts w:cs="Arial"/>
          <w:b/>
          <w:bCs/>
          <w:sz w:val="22"/>
          <w:szCs w:val="22"/>
        </w:rPr>
      </w:pPr>
      <w:r>
        <w:rPr>
          <w:b/>
          <w:sz w:val="22"/>
          <w:highlight w:val="yellow"/>
        </w:rPr>
        <w:t>Bruxelles, xx-Date-xx 2024</w:t>
      </w:r>
      <w:r>
        <w:rPr>
          <w:b/>
          <w:sz w:val="22"/>
        </w:rPr>
        <w:t xml:space="preserve"> - La réglementation révisée sur les gaz fluorés (UE) 2024/573, entrée en vigueur en Europe en mars 2024, vise à une réduction supplémentaire des HFC en Europe. À l’occasion du </w:t>
      </w:r>
      <w:proofErr w:type="spellStart"/>
      <w:r>
        <w:rPr>
          <w:b/>
          <w:sz w:val="22"/>
        </w:rPr>
        <w:t>Chillventa</w:t>
      </w:r>
      <w:proofErr w:type="spellEnd"/>
      <w:r>
        <w:rPr>
          <w:b/>
          <w:sz w:val="22"/>
        </w:rPr>
        <w:t> 2024, salon professionnel international du secteur chauffage, ventilation, climatisation et réfrigération (CVC-R), Daikin Europe N.V., fabricant de premier plan d’équipements de CVC-R, a partagé sa vision sur la mise en œuvre de la réduction progressive des HFC, combinée à la poursuite de son soutien à la décarbonation indispensable du secteur de la construction.</w:t>
      </w:r>
    </w:p>
    <w:p w14:paraId="57D915C8" w14:textId="77777777" w:rsidR="00F36F9C" w:rsidRPr="00193AB4" w:rsidRDefault="00F36F9C" w:rsidP="00AD0C02">
      <w:pPr>
        <w:tabs>
          <w:tab w:val="left" w:pos="-1560"/>
          <w:tab w:val="right" w:pos="8647"/>
        </w:tabs>
        <w:spacing w:line="360" w:lineRule="auto"/>
        <w:ind w:right="423"/>
        <w:rPr>
          <w:rFonts w:cs="Arial"/>
          <w:sz w:val="22"/>
          <w:szCs w:val="22"/>
        </w:rPr>
      </w:pPr>
    </w:p>
    <w:p w14:paraId="48088E9E" w14:textId="64487FB0" w:rsidR="00877250" w:rsidRPr="002D3799" w:rsidRDefault="007F4E67" w:rsidP="00AD0C02">
      <w:pPr>
        <w:tabs>
          <w:tab w:val="left" w:pos="-1560"/>
          <w:tab w:val="right" w:pos="8647"/>
        </w:tabs>
        <w:spacing w:line="360" w:lineRule="auto"/>
        <w:ind w:right="423"/>
        <w:rPr>
          <w:rFonts w:cs="Arial"/>
          <w:b/>
          <w:bCs/>
          <w:sz w:val="22"/>
          <w:szCs w:val="22"/>
        </w:rPr>
      </w:pPr>
      <w:r>
        <w:rPr>
          <w:b/>
          <w:sz w:val="22"/>
        </w:rPr>
        <w:t>La réglementation révisée sur les gaz fluorés (« F-</w:t>
      </w:r>
      <w:proofErr w:type="spellStart"/>
      <w:r>
        <w:rPr>
          <w:b/>
          <w:sz w:val="22"/>
        </w:rPr>
        <w:t>gas</w:t>
      </w:r>
      <w:proofErr w:type="spellEnd"/>
      <w:r>
        <w:rPr>
          <w:b/>
          <w:sz w:val="22"/>
        </w:rPr>
        <w:t> »)</w:t>
      </w:r>
    </w:p>
    <w:p w14:paraId="469BEA96" w14:textId="59F47450" w:rsidR="0068050D" w:rsidRPr="004C2865" w:rsidRDefault="009E7D75" w:rsidP="00AD0C02">
      <w:pPr>
        <w:tabs>
          <w:tab w:val="left" w:pos="-1560"/>
          <w:tab w:val="right" w:pos="8647"/>
        </w:tabs>
        <w:spacing w:line="360" w:lineRule="auto"/>
        <w:ind w:right="423"/>
        <w:rPr>
          <w:rFonts w:cs="Arial"/>
          <w:sz w:val="22"/>
          <w:szCs w:val="22"/>
        </w:rPr>
      </w:pPr>
      <w:r>
        <w:rPr>
          <w:sz w:val="22"/>
        </w:rPr>
        <w:t>La réglementation sur les gaz fluorés révisée en 2024 accélère la réduction de l’utilisation des HFC vierges via son plan plus rigoureux de réduction progressive. L’objectif visé est de favoriser l’utilisation de réfrigérants à PRP inférieur, de réduire la charge de réfrigérant et d’augmenter la réutilisation des réfrigérants recyclés ou régénérés.</w:t>
      </w:r>
    </w:p>
    <w:p w14:paraId="628F872B" w14:textId="3A0ECC2C" w:rsidR="0068050D" w:rsidRPr="003077A1" w:rsidRDefault="0068050D" w:rsidP="00AD0C02">
      <w:pPr>
        <w:tabs>
          <w:tab w:val="left" w:pos="-1560"/>
          <w:tab w:val="right" w:pos="8647"/>
        </w:tabs>
        <w:spacing w:line="360" w:lineRule="auto"/>
        <w:ind w:right="423"/>
        <w:rPr>
          <w:rFonts w:cs="Arial"/>
          <w:sz w:val="22"/>
          <w:szCs w:val="22"/>
        </w:rPr>
      </w:pPr>
    </w:p>
    <w:p w14:paraId="616235BE" w14:textId="34828D5B" w:rsidR="0068050D" w:rsidRPr="008F60DB" w:rsidRDefault="00C554D8" w:rsidP="00AD0C02">
      <w:pPr>
        <w:tabs>
          <w:tab w:val="left" w:pos="-1560"/>
          <w:tab w:val="right" w:pos="8647"/>
        </w:tabs>
        <w:spacing w:line="360" w:lineRule="auto"/>
        <w:ind w:right="423"/>
        <w:rPr>
          <w:rFonts w:cs="Arial"/>
          <w:sz w:val="22"/>
          <w:szCs w:val="22"/>
        </w:rPr>
      </w:pPr>
      <w:r>
        <w:rPr>
          <w:sz w:val="22"/>
        </w:rPr>
        <w:t>Des limites de PRP sont en outre introduites pour les réfrigérants utilisés dans les produits de CVC-R. Les systèmes utilisant un réfrigérant à valeur de PRP supérieure ou égale à la valeur limite définie ne peuvent plus être commercialisés après une certaine date limite, laquelle varie en fonction du type de système. La commercialisation, l’installation, l’utilisation et l’entretien des produits déjà introduits sur le marché européen avant la date limite spécifiée peuvent continuer pendant tout le cycle de vie de ces produits. Cette approche cible l’introduction progressive de nouveaux réfrigérants.</w:t>
      </w:r>
    </w:p>
    <w:p w14:paraId="0FFD95D8" w14:textId="77777777" w:rsidR="0031033D" w:rsidRPr="00193AB4" w:rsidRDefault="0031033D" w:rsidP="00AD0C02">
      <w:pPr>
        <w:tabs>
          <w:tab w:val="left" w:pos="-1560"/>
          <w:tab w:val="right" w:pos="8647"/>
        </w:tabs>
        <w:spacing w:line="360" w:lineRule="auto"/>
        <w:ind w:right="423"/>
        <w:rPr>
          <w:rFonts w:cs="Arial"/>
          <w:b/>
          <w:bCs/>
          <w:sz w:val="22"/>
          <w:szCs w:val="22"/>
        </w:rPr>
      </w:pPr>
    </w:p>
    <w:p w14:paraId="4C03D58A" w14:textId="30817153" w:rsidR="00AC0024" w:rsidRPr="00606531" w:rsidRDefault="00A645F9" w:rsidP="00AC0024">
      <w:pPr>
        <w:tabs>
          <w:tab w:val="left" w:pos="-1560"/>
          <w:tab w:val="right" w:pos="8647"/>
        </w:tabs>
        <w:spacing w:line="360" w:lineRule="auto"/>
        <w:ind w:right="423"/>
        <w:rPr>
          <w:rFonts w:cs="Arial"/>
          <w:b/>
          <w:bCs/>
          <w:sz w:val="22"/>
          <w:szCs w:val="22"/>
        </w:rPr>
      </w:pPr>
      <w:r>
        <w:rPr>
          <w:b/>
          <w:sz w:val="22"/>
        </w:rPr>
        <w:t>Un choix de réfrigérants équilibrés pour les différentes applications</w:t>
      </w:r>
    </w:p>
    <w:p w14:paraId="4A23F137" w14:textId="1BD3FF90" w:rsidR="00AC0024" w:rsidRDefault="00AC0024" w:rsidP="00AC0024">
      <w:pPr>
        <w:tabs>
          <w:tab w:val="left" w:pos="-1560"/>
          <w:tab w:val="right" w:pos="8647"/>
        </w:tabs>
        <w:spacing w:line="360" w:lineRule="auto"/>
        <w:ind w:right="423"/>
        <w:rPr>
          <w:rFonts w:cs="Arial"/>
          <w:sz w:val="22"/>
          <w:szCs w:val="22"/>
        </w:rPr>
      </w:pPr>
      <w:r>
        <w:rPr>
          <w:sz w:val="22"/>
        </w:rPr>
        <w:t>Contrairement à la croyance populaire, la nouvelle réglementation F-</w:t>
      </w:r>
      <w:proofErr w:type="spellStart"/>
      <w:r>
        <w:rPr>
          <w:sz w:val="22"/>
        </w:rPr>
        <w:t>gas</w:t>
      </w:r>
      <w:proofErr w:type="spellEnd"/>
      <w:r>
        <w:rPr>
          <w:sz w:val="22"/>
        </w:rPr>
        <w:t xml:space="preserve"> n’est pas synonyme d’interdiction immédiate des réfrigérants fluorés. Dans les applications résidentielles, certains réfrigérants fluorés continuent à satisfaire une grande variété d’exigences de sécurité et de performance. Bernard Dehertogh, Directeur général adjoint DX chez Daikin Europe N.V., souligne : « </w:t>
      </w:r>
      <w:r>
        <w:rPr>
          <w:i/>
          <w:sz w:val="22"/>
        </w:rPr>
        <w:t xml:space="preserve">Pour faire avancer la décarbonation </w:t>
      </w:r>
      <w:r>
        <w:rPr>
          <w:i/>
          <w:sz w:val="22"/>
        </w:rPr>
        <w:lastRenderedPageBreak/>
        <w:t>indispensable dans le secteur résidentiel, nous avons besoin de flexibilité dans le choix des réfrigérants. Il n’existe pas de solution universelle, car différentes applications posent différents défis</w:t>
      </w:r>
      <w:r>
        <w:rPr>
          <w:sz w:val="22"/>
        </w:rPr>
        <w:t>. »</w:t>
      </w:r>
    </w:p>
    <w:p w14:paraId="364676B6" w14:textId="0B9DC5E6" w:rsidR="00A14015" w:rsidRPr="00193AB4" w:rsidRDefault="00A14015" w:rsidP="00AC0024">
      <w:pPr>
        <w:tabs>
          <w:tab w:val="left" w:pos="-1560"/>
          <w:tab w:val="right" w:pos="8647"/>
        </w:tabs>
        <w:spacing w:line="360" w:lineRule="auto"/>
        <w:ind w:right="423"/>
        <w:rPr>
          <w:rFonts w:cs="Arial"/>
          <w:sz w:val="22"/>
          <w:szCs w:val="22"/>
        </w:rPr>
      </w:pPr>
    </w:p>
    <w:p w14:paraId="5FE99BE7" w14:textId="21363237" w:rsidR="00AC0024" w:rsidRPr="00A87A56" w:rsidRDefault="00AC0024" w:rsidP="00AC0024">
      <w:pPr>
        <w:tabs>
          <w:tab w:val="left" w:pos="-1560"/>
          <w:tab w:val="right" w:pos="8647"/>
        </w:tabs>
        <w:spacing w:line="360" w:lineRule="auto"/>
        <w:ind w:right="423"/>
        <w:rPr>
          <w:rFonts w:cs="Arial"/>
          <w:sz w:val="22"/>
          <w:szCs w:val="22"/>
        </w:rPr>
      </w:pPr>
      <w:r>
        <w:rPr>
          <w:sz w:val="22"/>
        </w:rPr>
        <w:t>La stratégie de Daikin consiste à sélectionner le réfrigérant adapté à chaque application, en équilibrant quatre facteurs clés, à savoir la sécurité, l’efficacité énergétique, l’impact environnemental et le coût sur tout le cycle de vie du produit.</w:t>
      </w:r>
    </w:p>
    <w:p w14:paraId="11B7DCFF" w14:textId="77777777" w:rsidR="0031033D" w:rsidRPr="00193AB4" w:rsidRDefault="0031033D" w:rsidP="00AC0024">
      <w:pPr>
        <w:tabs>
          <w:tab w:val="left" w:pos="-1560"/>
          <w:tab w:val="right" w:pos="8647"/>
        </w:tabs>
        <w:spacing w:line="360" w:lineRule="auto"/>
        <w:ind w:right="423"/>
        <w:rPr>
          <w:rFonts w:cs="Arial"/>
          <w:sz w:val="22"/>
          <w:szCs w:val="22"/>
        </w:rPr>
      </w:pPr>
    </w:p>
    <w:p w14:paraId="6206B06C" w14:textId="699A7406" w:rsidR="004B2DFE" w:rsidRPr="00E706E5" w:rsidRDefault="004B2DFE" w:rsidP="00F85B5D">
      <w:pPr>
        <w:tabs>
          <w:tab w:val="left" w:pos="-1560"/>
          <w:tab w:val="right" w:pos="8647"/>
        </w:tabs>
        <w:spacing w:line="360" w:lineRule="auto"/>
        <w:ind w:right="423"/>
        <w:rPr>
          <w:rFonts w:cs="Arial"/>
          <w:b/>
          <w:bCs/>
          <w:sz w:val="22"/>
          <w:szCs w:val="22"/>
        </w:rPr>
      </w:pPr>
      <w:r>
        <w:rPr>
          <w:b/>
          <w:sz w:val="22"/>
        </w:rPr>
        <w:t>Détermination du portefeuille de réfrigérants pour l’avenir</w:t>
      </w:r>
    </w:p>
    <w:p w14:paraId="7811B688" w14:textId="72F0D89C" w:rsidR="004B2DFE" w:rsidRDefault="006C6788" w:rsidP="00F85B5D">
      <w:pPr>
        <w:tabs>
          <w:tab w:val="left" w:pos="-1560"/>
          <w:tab w:val="right" w:pos="8647"/>
        </w:tabs>
        <w:spacing w:line="360" w:lineRule="auto"/>
        <w:ind w:right="423"/>
        <w:rPr>
          <w:rFonts w:cs="Arial"/>
          <w:sz w:val="22"/>
          <w:szCs w:val="22"/>
        </w:rPr>
      </w:pPr>
      <w:r>
        <w:rPr>
          <w:sz w:val="22"/>
        </w:rPr>
        <w:t>Le chemin que nous avons à parcourir sera jalonné de nombreuses petites étapes, avec équilibrage des différentes propriétés des réfrigérants par rapport au calendrier du plan de réduction.</w:t>
      </w:r>
    </w:p>
    <w:p w14:paraId="1F05BB31" w14:textId="77777777" w:rsidR="006E237D" w:rsidRPr="00193AB4" w:rsidRDefault="006E237D" w:rsidP="00F85B5D">
      <w:pPr>
        <w:tabs>
          <w:tab w:val="left" w:pos="-1560"/>
          <w:tab w:val="right" w:pos="8647"/>
        </w:tabs>
        <w:spacing w:line="360" w:lineRule="auto"/>
        <w:ind w:right="423"/>
        <w:rPr>
          <w:rFonts w:cs="Arial"/>
          <w:sz w:val="22"/>
          <w:szCs w:val="22"/>
        </w:rPr>
      </w:pPr>
    </w:p>
    <w:p w14:paraId="1070FE1E" w14:textId="7366BD58" w:rsidR="00F85B5D" w:rsidRPr="00E706E5" w:rsidRDefault="00F85B5D" w:rsidP="00F85B5D">
      <w:pPr>
        <w:tabs>
          <w:tab w:val="left" w:pos="-1560"/>
          <w:tab w:val="right" w:pos="8647"/>
        </w:tabs>
        <w:spacing w:line="360" w:lineRule="auto"/>
        <w:ind w:right="423"/>
        <w:rPr>
          <w:rFonts w:cs="Arial"/>
          <w:sz w:val="22"/>
          <w:szCs w:val="22"/>
        </w:rPr>
      </w:pPr>
      <w:r>
        <w:rPr>
          <w:sz w:val="22"/>
        </w:rPr>
        <w:t>Le R32 (PRP 675 – A2L) reste, pour les années à venir, le réfrigérant équilibré pour de nombreuses applications, ce qui favorisera l’adoption encore plus généralisée, et économique, des pompes à chaleur.</w:t>
      </w:r>
    </w:p>
    <w:p w14:paraId="5528FF5B" w14:textId="77777777" w:rsidR="00F85B5D" w:rsidRPr="00193AB4" w:rsidRDefault="00F85B5D" w:rsidP="00F85B5D">
      <w:pPr>
        <w:tabs>
          <w:tab w:val="left" w:pos="-1560"/>
          <w:tab w:val="right" w:pos="8647"/>
        </w:tabs>
        <w:spacing w:line="360" w:lineRule="auto"/>
        <w:ind w:right="423"/>
        <w:rPr>
          <w:rFonts w:cs="Arial"/>
          <w:sz w:val="22"/>
          <w:szCs w:val="22"/>
        </w:rPr>
      </w:pPr>
    </w:p>
    <w:p w14:paraId="53BB34CD" w14:textId="6D582400" w:rsidR="000058AD" w:rsidRDefault="000058AD" w:rsidP="00F85B5D">
      <w:pPr>
        <w:tabs>
          <w:tab w:val="left" w:pos="-1560"/>
          <w:tab w:val="right" w:pos="8647"/>
        </w:tabs>
        <w:spacing w:line="360" w:lineRule="auto"/>
        <w:ind w:right="423"/>
        <w:rPr>
          <w:rFonts w:cs="Arial"/>
          <w:sz w:val="22"/>
          <w:szCs w:val="22"/>
        </w:rPr>
      </w:pPr>
      <w:r>
        <w:rPr>
          <w:sz w:val="22"/>
        </w:rPr>
        <w:t xml:space="preserve">Le R290, ou propane, (PRP 0,02 – A3) est une solution </w:t>
      </w:r>
      <w:proofErr w:type="spellStart"/>
      <w:r>
        <w:rPr>
          <w:sz w:val="22"/>
        </w:rPr>
        <w:t>éco-énergétique</w:t>
      </w:r>
      <w:proofErr w:type="spellEnd"/>
      <w:r>
        <w:rPr>
          <w:sz w:val="22"/>
        </w:rPr>
        <w:t xml:space="preserve"> à PRP extrêmement faible pour des applications spécifiques, lorsque les exigences de sécurité et l’espace disponible permettent son installation. Son coût est supérieur à celui du R32 en raison des exigences supérieures de sécurité et des propriétés du réfrigérant qui résultent en des unités plus puissantes.</w:t>
      </w:r>
    </w:p>
    <w:p w14:paraId="05594900" w14:textId="77777777" w:rsidR="00AB5848" w:rsidRPr="003077A1" w:rsidRDefault="00AB5848" w:rsidP="00F85B5D">
      <w:pPr>
        <w:tabs>
          <w:tab w:val="left" w:pos="-1560"/>
          <w:tab w:val="right" w:pos="8647"/>
        </w:tabs>
        <w:spacing w:line="360" w:lineRule="auto"/>
        <w:ind w:right="423"/>
        <w:rPr>
          <w:rFonts w:cs="Arial"/>
          <w:sz w:val="22"/>
          <w:szCs w:val="22"/>
        </w:rPr>
      </w:pPr>
    </w:p>
    <w:p w14:paraId="20D92119" w14:textId="565980A9" w:rsidR="00F85B5D" w:rsidRPr="00E706E5" w:rsidRDefault="00F85B5D" w:rsidP="00F85B5D">
      <w:pPr>
        <w:tabs>
          <w:tab w:val="left" w:pos="-1560"/>
          <w:tab w:val="right" w:pos="8647"/>
        </w:tabs>
        <w:spacing w:line="360" w:lineRule="auto"/>
        <w:ind w:right="423"/>
        <w:rPr>
          <w:rFonts w:cs="Arial"/>
          <w:sz w:val="22"/>
          <w:szCs w:val="22"/>
        </w:rPr>
      </w:pPr>
      <w:r>
        <w:rPr>
          <w:sz w:val="22"/>
        </w:rPr>
        <w:t>Le R454C (PRP 145,5 – A2L) est une solide alternative à PRP inférieur à celui du R32, et est utilisable dans différentes applications pour lesquelles le propane n’est pas adapté.</w:t>
      </w:r>
    </w:p>
    <w:p w14:paraId="00D70123" w14:textId="38AD24C6" w:rsidR="00651CB7" w:rsidRDefault="00F85B5D" w:rsidP="00F85B5D">
      <w:pPr>
        <w:tabs>
          <w:tab w:val="left" w:pos="-1560"/>
          <w:tab w:val="right" w:pos="8647"/>
        </w:tabs>
        <w:spacing w:line="360" w:lineRule="auto"/>
        <w:ind w:right="423"/>
        <w:rPr>
          <w:rFonts w:cs="Arial"/>
          <w:sz w:val="22"/>
          <w:szCs w:val="22"/>
        </w:rPr>
      </w:pPr>
      <w:r>
        <w:rPr>
          <w:sz w:val="22"/>
        </w:rPr>
        <w:t xml:space="preserve">Avec ce réfrigérant, un marché élargi peut bénéficier de pompes à chaleur abordables, efficaces et sûres. </w:t>
      </w:r>
    </w:p>
    <w:p w14:paraId="74C25709" w14:textId="77777777" w:rsidR="00D34BC1" w:rsidRPr="003077A1" w:rsidRDefault="00D34BC1" w:rsidP="00D34BC1">
      <w:pPr>
        <w:tabs>
          <w:tab w:val="left" w:pos="-1560"/>
          <w:tab w:val="right" w:pos="8647"/>
        </w:tabs>
        <w:spacing w:line="360" w:lineRule="auto"/>
        <w:ind w:right="423"/>
        <w:rPr>
          <w:rFonts w:cs="Arial"/>
          <w:sz w:val="22"/>
          <w:szCs w:val="22"/>
        </w:rPr>
      </w:pPr>
    </w:p>
    <w:p w14:paraId="2181CA84" w14:textId="2FEE3CE1" w:rsidR="00D34BC1" w:rsidRDefault="006E1A78" w:rsidP="00D34BC1">
      <w:pPr>
        <w:tabs>
          <w:tab w:val="left" w:pos="-1560"/>
          <w:tab w:val="right" w:pos="8647"/>
        </w:tabs>
        <w:spacing w:line="360" w:lineRule="auto"/>
        <w:ind w:right="423"/>
        <w:rPr>
          <w:rFonts w:cs="Arial"/>
          <w:sz w:val="22"/>
          <w:szCs w:val="22"/>
        </w:rPr>
      </w:pPr>
      <w:r>
        <w:rPr>
          <w:sz w:val="22"/>
        </w:rPr>
        <w:t>Finalement, le R744, ou CO</w:t>
      </w:r>
      <w:r>
        <w:rPr>
          <w:sz w:val="22"/>
          <w:vertAlign w:val="subscript"/>
        </w:rPr>
        <w:t>2</w:t>
      </w:r>
      <w:r>
        <w:rPr>
          <w:sz w:val="22"/>
        </w:rPr>
        <w:t xml:space="preserve">, (PRP 1 – A1), un réfrigérant au PRP extrêmement faible déjà utilisé dans de nombreux systèmes de réfrigération, constitue une option prometteuse à long terme pour les systèmes commerciaux de moyenne à haute puissance. </w:t>
      </w:r>
      <w:r>
        <w:t xml:space="preserve">Une </w:t>
      </w:r>
      <w:r>
        <w:rPr>
          <w:sz w:val="22"/>
        </w:rPr>
        <w:t xml:space="preserve">solution qui mérite l’attention de toutes les parties prenantes sur le marché de la CVC (fabricants de systèmes de CVC et de composants, et leurs </w:t>
      </w:r>
      <w:r>
        <w:rPr>
          <w:sz w:val="22"/>
        </w:rPr>
        <w:lastRenderedPageBreak/>
        <w:t>partenaires installateurs techniques), en vue du lancement de la nouvelle génération de systèmes à détente directe.</w:t>
      </w:r>
    </w:p>
    <w:p w14:paraId="3EF49692" w14:textId="77777777" w:rsidR="00B232A8" w:rsidRPr="003077A1" w:rsidRDefault="00B232A8" w:rsidP="00D34BC1">
      <w:pPr>
        <w:tabs>
          <w:tab w:val="left" w:pos="-1560"/>
          <w:tab w:val="right" w:pos="8647"/>
        </w:tabs>
        <w:spacing w:line="360" w:lineRule="auto"/>
        <w:ind w:right="423"/>
        <w:rPr>
          <w:rFonts w:cs="Arial"/>
          <w:sz w:val="22"/>
          <w:szCs w:val="22"/>
        </w:rPr>
      </w:pPr>
    </w:p>
    <w:p w14:paraId="206EE88A" w14:textId="77777777" w:rsidR="00D34BC1" w:rsidRPr="00E706E5" w:rsidRDefault="00D34BC1" w:rsidP="00D34BC1">
      <w:pPr>
        <w:tabs>
          <w:tab w:val="left" w:pos="-1560"/>
          <w:tab w:val="right" w:pos="8647"/>
        </w:tabs>
        <w:spacing w:line="360" w:lineRule="auto"/>
        <w:ind w:right="423"/>
        <w:rPr>
          <w:rFonts w:cs="Arial"/>
          <w:b/>
          <w:bCs/>
          <w:sz w:val="22"/>
          <w:szCs w:val="22"/>
        </w:rPr>
      </w:pPr>
      <w:r>
        <w:rPr>
          <w:b/>
          <w:sz w:val="22"/>
        </w:rPr>
        <w:t>Parés pour l'avenir</w:t>
      </w:r>
    </w:p>
    <w:p w14:paraId="59DBB452" w14:textId="6C42A543" w:rsidR="00D34BC1" w:rsidRDefault="009F4E6A" w:rsidP="00D34BC1">
      <w:pPr>
        <w:tabs>
          <w:tab w:val="left" w:pos="-1560"/>
          <w:tab w:val="right" w:pos="8647"/>
        </w:tabs>
        <w:spacing w:line="360" w:lineRule="auto"/>
        <w:ind w:right="423"/>
        <w:rPr>
          <w:rFonts w:cs="Arial"/>
          <w:sz w:val="22"/>
          <w:szCs w:val="22"/>
        </w:rPr>
      </w:pPr>
      <w:r>
        <w:rPr>
          <w:sz w:val="22"/>
        </w:rPr>
        <w:t>« </w:t>
      </w:r>
      <w:r>
        <w:rPr>
          <w:i/>
          <w:sz w:val="22"/>
        </w:rPr>
        <w:t>Daikin continue son travail de recherche-développement sur les réfrigérants alternatifs afin d’accélérer l’adoption des pompes à chaleur dans tous les systèmes et applications. Nous encourageons toute l’industrie à suivre cette voie. À l’avenir, il pourrait même y avoir des solutions qui ne sont aujourd’hui pas encore connues</w:t>
      </w:r>
      <w:r>
        <w:rPr>
          <w:sz w:val="22"/>
        </w:rPr>
        <w:t> », déclare Bernard Dehertogh. « </w:t>
      </w:r>
      <w:r>
        <w:rPr>
          <w:i/>
          <w:sz w:val="22"/>
        </w:rPr>
        <w:t>En tant que fabricant, nous assumerons nos responsabilités et assurerons l’éducation et les formations nécessaires pour adopter ces nouvelles technologies.</w:t>
      </w:r>
      <w:r>
        <w:rPr>
          <w:sz w:val="22"/>
        </w:rPr>
        <w:t> »</w:t>
      </w:r>
    </w:p>
    <w:p w14:paraId="5C115B2F" w14:textId="77777777" w:rsidR="009C1BAC" w:rsidRPr="00193AB4" w:rsidRDefault="009C1BAC" w:rsidP="00D34BC1">
      <w:pPr>
        <w:tabs>
          <w:tab w:val="left" w:pos="-1560"/>
          <w:tab w:val="right" w:pos="8647"/>
        </w:tabs>
        <w:spacing w:line="360" w:lineRule="auto"/>
        <w:ind w:right="423"/>
        <w:rPr>
          <w:rFonts w:cs="Arial"/>
          <w:sz w:val="22"/>
          <w:szCs w:val="22"/>
        </w:rPr>
      </w:pPr>
    </w:p>
    <w:p w14:paraId="67519CA7" w14:textId="66AAADD0" w:rsidR="001207B4" w:rsidRDefault="00314A32" w:rsidP="00D34BC1">
      <w:pPr>
        <w:tabs>
          <w:tab w:val="left" w:pos="-1560"/>
          <w:tab w:val="right" w:pos="8647"/>
        </w:tabs>
        <w:spacing w:line="360" w:lineRule="auto"/>
        <w:ind w:right="423"/>
        <w:rPr>
          <w:rFonts w:cs="Arial"/>
          <w:sz w:val="22"/>
          <w:szCs w:val="22"/>
        </w:rPr>
      </w:pPr>
      <w:r>
        <w:rPr>
          <w:sz w:val="22"/>
        </w:rPr>
        <w:t>« </w:t>
      </w:r>
      <w:r>
        <w:rPr>
          <w:i/>
          <w:sz w:val="22"/>
        </w:rPr>
        <w:t>En même temps, nous ne devons pas oublier que les solutions pompe à chaleur d’aujourd’hui, telles que celles basées sur le R32, ont déjà fortement réduit les émissions de CO</w:t>
      </w:r>
      <w:r>
        <w:rPr>
          <w:i/>
          <w:sz w:val="22"/>
          <w:vertAlign w:val="subscript"/>
        </w:rPr>
        <w:t>2</w:t>
      </w:r>
      <w:r>
        <w:rPr>
          <w:i/>
          <w:sz w:val="22"/>
        </w:rPr>
        <w:t xml:space="preserve"> par rapport au chauffage à combustible fossile. Nous devons par conséquent continuer à utiliser ces solutions pour passer à court terme à un chauffage propre basé sur les énergies renouvelables</w:t>
      </w:r>
      <w:r>
        <w:rPr>
          <w:sz w:val="22"/>
        </w:rPr>
        <w:t> », ajoute Mr. Dehertogh.</w:t>
      </w:r>
    </w:p>
    <w:p w14:paraId="5ADAE377" w14:textId="77777777" w:rsidR="001207B4" w:rsidRPr="00193AB4" w:rsidRDefault="001207B4" w:rsidP="00D34BC1">
      <w:pPr>
        <w:tabs>
          <w:tab w:val="left" w:pos="-1560"/>
          <w:tab w:val="right" w:pos="8647"/>
        </w:tabs>
        <w:spacing w:line="360" w:lineRule="auto"/>
        <w:ind w:right="423"/>
        <w:rPr>
          <w:rFonts w:cs="Arial"/>
          <w:sz w:val="22"/>
          <w:szCs w:val="22"/>
        </w:rPr>
      </w:pPr>
    </w:p>
    <w:p w14:paraId="17B5A52D" w14:textId="2D4073E6" w:rsidR="00870A48" w:rsidRDefault="00D34BC1" w:rsidP="00D34BC1">
      <w:pPr>
        <w:tabs>
          <w:tab w:val="left" w:pos="-1560"/>
          <w:tab w:val="right" w:pos="8647"/>
        </w:tabs>
        <w:spacing w:line="360" w:lineRule="auto"/>
        <w:ind w:right="423"/>
        <w:rPr>
          <w:rFonts w:cs="Arial"/>
          <w:sz w:val="22"/>
          <w:szCs w:val="22"/>
        </w:rPr>
      </w:pPr>
      <w:r>
        <w:rPr>
          <w:sz w:val="22"/>
        </w:rPr>
        <w:t>La commercialisation, l’installation, l’utilisation et l’entretien de tous les appareils mis sur le marché avant leur date limite respective spécifiée dans la réglementation révisée sur les gaz fluorés sont autorisés pendant tout leur cycle de vie.</w:t>
      </w:r>
    </w:p>
    <w:p w14:paraId="70CF7656" w14:textId="77777777" w:rsidR="00DD58B6" w:rsidRPr="00193AB4" w:rsidRDefault="00DD58B6" w:rsidP="00D34BC1">
      <w:pPr>
        <w:tabs>
          <w:tab w:val="left" w:pos="-1560"/>
          <w:tab w:val="right" w:pos="8647"/>
        </w:tabs>
        <w:spacing w:line="360" w:lineRule="auto"/>
        <w:ind w:right="423"/>
        <w:rPr>
          <w:rFonts w:cs="Arial"/>
          <w:sz w:val="22"/>
          <w:szCs w:val="22"/>
        </w:rPr>
      </w:pPr>
    </w:p>
    <w:p w14:paraId="101F7C46" w14:textId="60696998" w:rsidR="00DD58B6" w:rsidRDefault="00DD58B6" w:rsidP="00D34BC1">
      <w:pPr>
        <w:tabs>
          <w:tab w:val="left" w:pos="-1560"/>
          <w:tab w:val="right" w:pos="8647"/>
        </w:tabs>
        <w:spacing w:line="360" w:lineRule="auto"/>
        <w:ind w:right="423"/>
        <w:rPr>
          <w:rFonts w:cs="Arial"/>
          <w:sz w:val="22"/>
          <w:szCs w:val="22"/>
        </w:rPr>
      </w:pPr>
      <w:r>
        <w:rPr>
          <w:sz w:val="22"/>
        </w:rPr>
        <w:t>Pour plus d’informations sur la stratégie Daikin en matière de réfrigérants ou sur la réglementation sur les gaz fluorés (« F-Gas »), contactez votre représentant commercial local.</w:t>
      </w:r>
    </w:p>
    <w:p w14:paraId="2079FB38" w14:textId="77777777" w:rsidR="005F3078" w:rsidRPr="00193AB4" w:rsidRDefault="005F3078" w:rsidP="00D34BC1">
      <w:pPr>
        <w:tabs>
          <w:tab w:val="left" w:pos="-1560"/>
          <w:tab w:val="right" w:pos="8647"/>
        </w:tabs>
        <w:spacing w:line="360" w:lineRule="auto"/>
        <w:ind w:right="423"/>
        <w:rPr>
          <w:rFonts w:cs="Arial"/>
          <w:sz w:val="22"/>
          <w:szCs w:val="22"/>
        </w:rPr>
      </w:pPr>
    </w:p>
    <w:p w14:paraId="336DEA0C" w14:textId="344BB99B" w:rsidR="00D34BC1" w:rsidRPr="00E706E5" w:rsidRDefault="001C7682" w:rsidP="00D34BC1">
      <w:pPr>
        <w:tabs>
          <w:tab w:val="left" w:pos="-1560"/>
          <w:tab w:val="right" w:pos="8647"/>
        </w:tabs>
        <w:spacing w:line="360" w:lineRule="auto"/>
        <w:ind w:right="423"/>
        <w:rPr>
          <w:rFonts w:cs="Arial"/>
          <w:b/>
          <w:bCs/>
          <w:sz w:val="22"/>
          <w:szCs w:val="22"/>
        </w:rPr>
      </w:pPr>
      <w:r>
        <w:rPr>
          <w:b/>
          <w:sz w:val="22"/>
        </w:rPr>
        <w:t>ANNEXE - Valeurs d’étiquetage pour réfrigérants</w:t>
      </w:r>
    </w:p>
    <w:p w14:paraId="1AB8AE92" w14:textId="1696ECD4" w:rsidR="00D34BC1" w:rsidRPr="00036A47" w:rsidRDefault="00D34BC1" w:rsidP="00D34BC1">
      <w:pPr>
        <w:tabs>
          <w:tab w:val="left" w:pos="-1560"/>
          <w:tab w:val="right" w:pos="8647"/>
        </w:tabs>
        <w:spacing w:line="360" w:lineRule="auto"/>
        <w:ind w:right="423"/>
        <w:rPr>
          <w:rFonts w:cs="Arial"/>
          <w:sz w:val="22"/>
          <w:szCs w:val="22"/>
        </w:rPr>
      </w:pPr>
      <w:r>
        <w:rPr>
          <w:sz w:val="22"/>
        </w:rPr>
        <w:t>Avec la nouvelle réglementation F-</w:t>
      </w:r>
      <w:proofErr w:type="spellStart"/>
      <w:r>
        <w:rPr>
          <w:sz w:val="22"/>
        </w:rPr>
        <w:t>gas</w:t>
      </w:r>
      <w:proofErr w:type="spellEnd"/>
      <w:r>
        <w:rPr>
          <w:sz w:val="22"/>
        </w:rPr>
        <w:t xml:space="preserve"> (UE 2024/573), certaines valeurs d’étiquetage ont été mises à jour pour les réfrigérants. C’est le cas pour deux réfrigérants cités dans le présente texte. La valeur pour le R454C a été réduite de 148,3 (conformément à la réglementation sur les gaz fluorés UE 517/2014) à 145,5. La valeur pour le R290 (propane) a également été mise à jour de 3 (conformément au 4e rapport d’évaluation) à 0,02.</w:t>
      </w:r>
    </w:p>
    <w:p w14:paraId="2E6D5917" w14:textId="77777777" w:rsidR="00D34BC1" w:rsidRPr="00193AB4" w:rsidRDefault="00D34BC1" w:rsidP="00D34BC1">
      <w:pPr>
        <w:tabs>
          <w:tab w:val="left" w:pos="-1560"/>
          <w:tab w:val="right" w:pos="8647"/>
        </w:tabs>
        <w:spacing w:line="360" w:lineRule="auto"/>
        <w:ind w:right="423"/>
        <w:rPr>
          <w:rFonts w:cs="Arial"/>
          <w:sz w:val="22"/>
          <w:szCs w:val="22"/>
        </w:rPr>
      </w:pPr>
    </w:p>
    <w:p w14:paraId="70A9CEE7" w14:textId="0C2497DA" w:rsidR="00D34BC1" w:rsidRDefault="0010789B" w:rsidP="00D34BC1">
      <w:pPr>
        <w:tabs>
          <w:tab w:val="left" w:pos="-1560"/>
          <w:tab w:val="right" w:pos="8647"/>
        </w:tabs>
        <w:spacing w:line="360" w:lineRule="auto"/>
        <w:ind w:right="423"/>
        <w:rPr>
          <w:rFonts w:cs="Arial"/>
          <w:sz w:val="22"/>
          <w:szCs w:val="22"/>
        </w:rPr>
      </w:pPr>
      <w:r>
        <w:rPr>
          <w:sz w:val="22"/>
        </w:rPr>
        <w:lastRenderedPageBreak/>
        <w:t>Toutes les valeurs de PRP indiquées dans le présent texte sont en conformité avec la réglementation F-</w:t>
      </w:r>
      <w:proofErr w:type="spellStart"/>
      <w:r>
        <w:rPr>
          <w:sz w:val="22"/>
        </w:rPr>
        <w:t>gas</w:t>
      </w:r>
      <w:proofErr w:type="spellEnd"/>
      <w:r>
        <w:rPr>
          <w:sz w:val="22"/>
        </w:rPr>
        <w:t xml:space="preserve"> révisée UE </w:t>
      </w:r>
      <w:r w:rsidR="00193AB4" w:rsidRPr="00193AB4">
        <w:rPr>
          <w:sz w:val="22"/>
        </w:rPr>
        <w:t>2024/573</w:t>
      </w:r>
      <w:r>
        <w:rPr>
          <w:sz w:val="22"/>
        </w:rPr>
        <w:t>.</w:t>
      </w:r>
    </w:p>
    <w:p w14:paraId="02B68DD8" w14:textId="77777777" w:rsidR="00B733EC" w:rsidRPr="00193AB4" w:rsidRDefault="00B733EC" w:rsidP="00D34BC1">
      <w:pPr>
        <w:tabs>
          <w:tab w:val="left" w:pos="-1560"/>
          <w:tab w:val="right" w:pos="8647"/>
        </w:tabs>
        <w:spacing w:line="360" w:lineRule="auto"/>
        <w:ind w:right="423"/>
        <w:rPr>
          <w:rFonts w:cs="Arial"/>
          <w:sz w:val="22"/>
          <w:szCs w:val="22"/>
        </w:rPr>
      </w:pPr>
    </w:p>
    <w:p w14:paraId="62C20270" w14:textId="7B0BAEF9" w:rsidR="00C27764" w:rsidRPr="00DD58B6" w:rsidRDefault="00B733EC" w:rsidP="00C27764">
      <w:pPr>
        <w:tabs>
          <w:tab w:val="left" w:pos="-1560"/>
          <w:tab w:val="right" w:pos="8647"/>
        </w:tabs>
        <w:spacing w:line="360" w:lineRule="auto"/>
        <w:ind w:right="423"/>
        <w:rPr>
          <w:rFonts w:cs="Arial"/>
          <w:b/>
          <w:bCs/>
          <w:sz w:val="22"/>
          <w:szCs w:val="22"/>
        </w:rPr>
      </w:pPr>
      <w:r>
        <w:rPr>
          <w:b/>
          <w:sz w:val="22"/>
        </w:rPr>
        <w:t>ANNEXE - Alternatives de réfrigérant possibles par application</w:t>
      </w:r>
    </w:p>
    <w:p w14:paraId="47E45C74" w14:textId="77777777" w:rsidR="00C27764" w:rsidRPr="00DD58B6" w:rsidRDefault="00C27764" w:rsidP="00C27764">
      <w:pPr>
        <w:tabs>
          <w:tab w:val="left" w:pos="-1560"/>
          <w:tab w:val="right" w:pos="8647"/>
        </w:tabs>
        <w:spacing w:line="360" w:lineRule="auto"/>
        <w:ind w:right="423"/>
        <w:rPr>
          <w:rFonts w:cs="Arial"/>
          <w:sz w:val="22"/>
          <w:szCs w:val="22"/>
        </w:rPr>
      </w:pPr>
    </w:p>
    <w:p w14:paraId="1EBB98D9" w14:textId="77777777" w:rsidR="00C27764" w:rsidRPr="00BA6B4A" w:rsidRDefault="00C27764" w:rsidP="00C27764">
      <w:pPr>
        <w:tabs>
          <w:tab w:val="left" w:pos="-1560"/>
          <w:tab w:val="right" w:pos="8647"/>
        </w:tabs>
        <w:spacing w:line="360" w:lineRule="auto"/>
        <w:ind w:right="423"/>
        <w:rPr>
          <w:rFonts w:cs="Arial"/>
          <w:b/>
          <w:bCs/>
          <w:i/>
          <w:iCs/>
          <w:sz w:val="22"/>
          <w:szCs w:val="22"/>
        </w:rPr>
      </w:pPr>
      <w:r>
        <w:rPr>
          <w:b/>
          <w:i/>
          <w:sz w:val="22"/>
        </w:rPr>
        <w:t>1) Alternatives de réfrigérant pour les pompes à chaleur air-eau destinées aux immeubles résidentiels</w:t>
      </w:r>
    </w:p>
    <w:p w14:paraId="1DE373FB" w14:textId="51A32D8C" w:rsidR="00C27764" w:rsidRDefault="00C27764" w:rsidP="00C27764">
      <w:pPr>
        <w:tabs>
          <w:tab w:val="left" w:pos="-1560"/>
          <w:tab w:val="right" w:pos="8647"/>
        </w:tabs>
        <w:spacing w:line="360" w:lineRule="auto"/>
        <w:ind w:right="423"/>
        <w:rPr>
          <w:rFonts w:cs="Arial"/>
          <w:sz w:val="22"/>
          <w:szCs w:val="22"/>
        </w:rPr>
      </w:pPr>
      <w:r>
        <w:rPr>
          <w:sz w:val="22"/>
        </w:rPr>
        <w:t>Pour les systèmes air-eau résidentiels, le groupe Daikin est passé à des systèmes à faible PRP en 2017, lorsqu’il a commencé à remplacer le R410A par le R32, ce qui a permis de fortement réduire le PRP du réfrigérant jusqu’à 675. Aujourd’hui, le R32 constitue la norme du marché. Bien que le R32 reste la solution la plus rentable pour les pompes à chaleur air-eau, l’adoption de réfrigérants alternatifs à PRP inférieur à 150 sera nécessaire à partir de 2027 (pour les systèmes monoblocs air-eau et les systèmes split air-eau – voir illustration ci-avant).</w:t>
      </w:r>
    </w:p>
    <w:p w14:paraId="39E53209" w14:textId="77777777" w:rsidR="00C27764" w:rsidRPr="003077A1" w:rsidRDefault="00C27764" w:rsidP="00C27764">
      <w:pPr>
        <w:tabs>
          <w:tab w:val="left" w:pos="-1560"/>
          <w:tab w:val="right" w:pos="8647"/>
        </w:tabs>
        <w:spacing w:line="360" w:lineRule="auto"/>
        <w:ind w:right="423"/>
        <w:rPr>
          <w:rFonts w:cs="Arial"/>
          <w:sz w:val="22"/>
          <w:szCs w:val="22"/>
        </w:rPr>
      </w:pPr>
    </w:p>
    <w:p w14:paraId="28BD528C" w14:textId="76E483DF" w:rsidR="00C27764" w:rsidRDefault="00C27764" w:rsidP="00C27764">
      <w:pPr>
        <w:tabs>
          <w:tab w:val="left" w:pos="-1560"/>
          <w:tab w:val="right" w:pos="8647"/>
        </w:tabs>
        <w:spacing w:line="360" w:lineRule="auto"/>
        <w:ind w:right="423"/>
        <w:rPr>
          <w:rFonts w:cs="Arial"/>
          <w:sz w:val="22"/>
          <w:szCs w:val="22"/>
        </w:rPr>
      </w:pPr>
      <w:r>
        <w:rPr>
          <w:sz w:val="22"/>
        </w:rPr>
        <w:t xml:space="preserve">Une première alternative pour le R32 est le R290, connu sous le nom « propane », un réfrigérant A3 hautement inflammable au PRP ultra faible de 0,02. Toutefois, en raison de la haute inflammabilité du propane, sa manipulation, les applications dans lesquelles il est utilisé et le lieu d’installation du système sont soumis à des restrictions. Une distance minimale doit généralement être maintenue par rapport aux fenêtres, aux portes, aux chaussées et aux propriétés voisines. Pour ces applications, Daikin lance une pompe à chaleur </w:t>
      </w:r>
      <w:proofErr w:type="spellStart"/>
      <w:r>
        <w:rPr>
          <w:sz w:val="22"/>
        </w:rPr>
        <w:t>hydrosplit</w:t>
      </w:r>
      <w:proofErr w:type="spellEnd"/>
      <w:r>
        <w:rPr>
          <w:sz w:val="22"/>
        </w:rPr>
        <w:t xml:space="preserve">, en assurant via son programme Certifié </w:t>
      </w:r>
      <w:proofErr w:type="spellStart"/>
      <w:r>
        <w:rPr>
          <w:sz w:val="22"/>
        </w:rPr>
        <w:t>Stand By</w:t>
      </w:r>
      <w:proofErr w:type="spellEnd"/>
      <w:r>
        <w:rPr>
          <w:sz w:val="22"/>
        </w:rPr>
        <w:t xml:space="preserve"> Me que cet équipement est manipulé exclusivement par des installateurs dûment formés.</w:t>
      </w:r>
    </w:p>
    <w:p w14:paraId="02147F15" w14:textId="77777777" w:rsidR="00C27764" w:rsidRPr="00193AB4" w:rsidRDefault="00C27764" w:rsidP="00C27764">
      <w:pPr>
        <w:tabs>
          <w:tab w:val="left" w:pos="-1560"/>
          <w:tab w:val="right" w:pos="8647"/>
        </w:tabs>
        <w:spacing w:line="360" w:lineRule="auto"/>
        <w:ind w:right="423"/>
        <w:rPr>
          <w:rFonts w:cs="Arial"/>
          <w:sz w:val="22"/>
          <w:szCs w:val="22"/>
        </w:rPr>
      </w:pPr>
    </w:p>
    <w:p w14:paraId="675C0146" w14:textId="77777777" w:rsidR="00C27764" w:rsidRPr="007A3511" w:rsidRDefault="00C27764" w:rsidP="00C27764">
      <w:pPr>
        <w:tabs>
          <w:tab w:val="left" w:pos="-1560"/>
          <w:tab w:val="right" w:pos="8647"/>
        </w:tabs>
        <w:spacing w:line="360" w:lineRule="auto"/>
        <w:ind w:right="423"/>
        <w:rPr>
          <w:rFonts w:cs="Arial"/>
          <w:sz w:val="22"/>
          <w:szCs w:val="22"/>
        </w:rPr>
      </w:pPr>
      <w:r>
        <w:rPr>
          <w:sz w:val="22"/>
        </w:rPr>
        <w:t>Il est toutefois clair que dans de nombreuses applications, telles que les immeubles d’appartements ou les maisons mitoyennes avec un espace extérieur limité, il n’est pas toujours possible de maintenir la distance minimale nécessaire, ce qui rend les alternatives indispensables.</w:t>
      </w:r>
    </w:p>
    <w:p w14:paraId="4FA9C08F" w14:textId="77777777" w:rsidR="00C27764" w:rsidRPr="00193AB4" w:rsidRDefault="00C27764" w:rsidP="00C27764">
      <w:pPr>
        <w:tabs>
          <w:tab w:val="left" w:pos="-1560"/>
          <w:tab w:val="right" w:pos="8647"/>
        </w:tabs>
        <w:spacing w:line="360" w:lineRule="auto"/>
        <w:ind w:right="423"/>
        <w:rPr>
          <w:rFonts w:cs="Arial"/>
          <w:sz w:val="22"/>
          <w:szCs w:val="22"/>
        </w:rPr>
      </w:pPr>
    </w:p>
    <w:p w14:paraId="3E4D0E88" w14:textId="26D1C3BB" w:rsidR="00C27764" w:rsidRDefault="00B26601" w:rsidP="00C27764">
      <w:pPr>
        <w:tabs>
          <w:tab w:val="left" w:pos="-1560"/>
          <w:tab w:val="right" w:pos="8647"/>
        </w:tabs>
        <w:spacing w:line="360" w:lineRule="auto"/>
        <w:ind w:right="423"/>
        <w:rPr>
          <w:rFonts w:cs="Arial"/>
          <w:sz w:val="22"/>
          <w:szCs w:val="22"/>
        </w:rPr>
      </w:pPr>
      <w:r>
        <w:rPr>
          <w:noProof/>
          <w:sz w:val="22"/>
        </w:rPr>
        <w:lastRenderedPageBreak/>
        <w:drawing>
          <wp:inline distT="0" distB="0" distL="0" distR="0" wp14:anchorId="584EA2FE" wp14:editId="6EEA3014">
            <wp:extent cx="5558117" cy="1676400"/>
            <wp:effectExtent l="0" t="0" r="5080" b="0"/>
            <wp:docPr id="3859337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5933703" name="Picture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558117" cy="1676400"/>
                    </a:xfrm>
                    <a:prstGeom prst="rect">
                      <a:avLst/>
                    </a:prstGeom>
                  </pic:spPr>
                </pic:pic>
              </a:graphicData>
            </a:graphic>
          </wp:inline>
        </w:drawing>
      </w:r>
    </w:p>
    <w:p w14:paraId="2D33566B" w14:textId="77777777" w:rsidR="00C27764" w:rsidRPr="001C549A" w:rsidRDefault="00C27764" w:rsidP="00C27764">
      <w:pPr>
        <w:tabs>
          <w:tab w:val="left" w:pos="-1560"/>
          <w:tab w:val="right" w:pos="8647"/>
        </w:tabs>
        <w:spacing w:line="360" w:lineRule="auto"/>
        <w:ind w:right="423"/>
        <w:rPr>
          <w:rFonts w:cs="Arial"/>
        </w:rPr>
      </w:pPr>
      <w:r>
        <w:t>En raison de la haute inflammabilité du propane (A3), des distances minimales doivent être maintenues entre les systèmes au propane et les portes, les fenêtres, les voisins, etc., tandis que des alternatives peuvent s’avérer plus flexibles sur ce plan. © Daikin</w:t>
      </w:r>
    </w:p>
    <w:p w14:paraId="258706A3" w14:textId="77777777" w:rsidR="00C27764" w:rsidRPr="003077A1" w:rsidRDefault="00C27764" w:rsidP="00C27764">
      <w:pPr>
        <w:tabs>
          <w:tab w:val="left" w:pos="-1560"/>
          <w:tab w:val="right" w:pos="8647"/>
        </w:tabs>
        <w:spacing w:line="360" w:lineRule="auto"/>
        <w:ind w:right="423"/>
        <w:rPr>
          <w:rFonts w:cs="Arial"/>
          <w:sz w:val="22"/>
          <w:szCs w:val="22"/>
        </w:rPr>
      </w:pPr>
    </w:p>
    <w:p w14:paraId="481664CB" w14:textId="77777777" w:rsidR="00C27764" w:rsidRPr="003077A1" w:rsidRDefault="00C27764" w:rsidP="00C27764">
      <w:pPr>
        <w:tabs>
          <w:tab w:val="left" w:pos="-1560"/>
          <w:tab w:val="right" w:pos="8647"/>
        </w:tabs>
        <w:spacing w:line="360" w:lineRule="auto"/>
        <w:ind w:right="423"/>
        <w:rPr>
          <w:rFonts w:cs="Arial"/>
          <w:sz w:val="22"/>
          <w:szCs w:val="22"/>
        </w:rPr>
      </w:pPr>
    </w:p>
    <w:p w14:paraId="1E25A7D3" w14:textId="77777777" w:rsidR="00C27764" w:rsidRDefault="00C27764" w:rsidP="00C27764">
      <w:pPr>
        <w:tabs>
          <w:tab w:val="left" w:pos="-1560"/>
          <w:tab w:val="right" w:pos="8647"/>
        </w:tabs>
        <w:spacing w:line="360" w:lineRule="auto"/>
        <w:ind w:right="423"/>
        <w:rPr>
          <w:rFonts w:cs="Arial"/>
          <w:sz w:val="22"/>
          <w:szCs w:val="22"/>
        </w:rPr>
      </w:pPr>
      <w:r>
        <w:rPr>
          <w:sz w:val="22"/>
        </w:rPr>
        <w:t xml:space="preserve">Daikin poursuit par conséquent son travail de recherche sur les réfrigérants </w:t>
      </w:r>
      <w:proofErr w:type="spellStart"/>
      <w:r>
        <w:rPr>
          <w:sz w:val="22"/>
        </w:rPr>
        <w:t>éco-énergétiques</w:t>
      </w:r>
      <w:proofErr w:type="spellEnd"/>
      <w:r>
        <w:rPr>
          <w:sz w:val="22"/>
        </w:rPr>
        <w:t xml:space="preserve"> alternatifs, tels que le R454C, un réfrigérant légèrement inflammable (A2L) au PRP de 145,5, soit légèrement inférieur à la valeur limite de 150 pour le PRP. Il s’agit là d’une solide alternative pour assurer que tout type d’immeuble résidentiel puisse avoir, à l’avenir, accès au chauffage par pompe à chaleur.</w:t>
      </w:r>
    </w:p>
    <w:p w14:paraId="25A40898" w14:textId="77777777" w:rsidR="00C27764" w:rsidRPr="00193AB4" w:rsidRDefault="00C27764" w:rsidP="00C27764">
      <w:pPr>
        <w:tabs>
          <w:tab w:val="left" w:pos="-1560"/>
          <w:tab w:val="right" w:pos="8647"/>
        </w:tabs>
        <w:spacing w:line="360" w:lineRule="auto"/>
        <w:ind w:right="423"/>
        <w:rPr>
          <w:rFonts w:cs="Arial"/>
          <w:sz w:val="22"/>
          <w:szCs w:val="22"/>
        </w:rPr>
      </w:pPr>
    </w:p>
    <w:p w14:paraId="20EA78E0" w14:textId="77777777" w:rsidR="00C27764" w:rsidRPr="00210666" w:rsidRDefault="00C27764" w:rsidP="00C27764">
      <w:pPr>
        <w:tabs>
          <w:tab w:val="left" w:pos="-1560"/>
          <w:tab w:val="right" w:pos="8647"/>
        </w:tabs>
        <w:spacing w:line="360" w:lineRule="auto"/>
        <w:ind w:right="423"/>
        <w:rPr>
          <w:rFonts w:cs="Arial"/>
          <w:b/>
          <w:bCs/>
          <w:i/>
          <w:iCs/>
          <w:sz w:val="22"/>
          <w:szCs w:val="22"/>
        </w:rPr>
      </w:pPr>
      <w:r>
        <w:rPr>
          <w:b/>
          <w:i/>
          <w:sz w:val="22"/>
        </w:rPr>
        <w:t>2) Réfrigérants alternatifs pour systèmes air-air commerciaux et résidentiels</w:t>
      </w:r>
    </w:p>
    <w:p w14:paraId="5E2BF20E" w14:textId="10FBC027" w:rsidR="00C27764" w:rsidRDefault="00C27764" w:rsidP="00C27764">
      <w:pPr>
        <w:tabs>
          <w:tab w:val="left" w:pos="-1560"/>
          <w:tab w:val="right" w:pos="8647"/>
        </w:tabs>
        <w:spacing w:line="360" w:lineRule="auto"/>
        <w:ind w:right="423"/>
        <w:rPr>
          <w:rFonts w:cs="Arial"/>
          <w:sz w:val="22"/>
          <w:szCs w:val="22"/>
        </w:rPr>
      </w:pPr>
      <w:r>
        <w:rPr>
          <w:sz w:val="22"/>
        </w:rPr>
        <w:t xml:space="preserve">Avec ses systèmes split et </w:t>
      </w:r>
      <w:proofErr w:type="spellStart"/>
      <w:r>
        <w:rPr>
          <w:sz w:val="22"/>
        </w:rPr>
        <w:t>multisplit</w:t>
      </w:r>
      <w:proofErr w:type="spellEnd"/>
      <w:r>
        <w:rPr>
          <w:sz w:val="22"/>
        </w:rPr>
        <w:t>, Daikin propose des pompes à chaleur air-air particulièrement économiques pour remplacer, par exemple, des systèmes de chauffage électriques, des chaudières à mazout, etc., ou pour couvrir des régions dans lesquelles un rafraîchissement est nécessaire. Ces systèmes étant généralement installés sur des balcons avec pénétration du circuit de réfrigérant dans le bâtiment, ils sont confrontés à encore plus de défis d’installation que les systèmes air-eau autonomes en cas d’utilisation de propane.</w:t>
      </w:r>
    </w:p>
    <w:p w14:paraId="56F1E444" w14:textId="77777777" w:rsidR="00C27764" w:rsidRPr="003077A1" w:rsidRDefault="00C27764" w:rsidP="00C27764">
      <w:pPr>
        <w:tabs>
          <w:tab w:val="left" w:pos="-1560"/>
          <w:tab w:val="right" w:pos="8647"/>
        </w:tabs>
        <w:spacing w:line="360" w:lineRule="auto"/>
        <w:ind w:right="423"/>
        <w:rPr>
          <w:rFonts w:cs="Arial"/>
          <w:sz w:val="22"/>
          <w:szCs w:val="22"/>
        </w:rPr>
      </w:pPr>
    </w:p>
    <w:p w14:paraId="18CEF519" w14:textId="5788A9BE" w:rsidR="00C27764" w:rsidRDefault="00C27764" w:rsidP="00C27764">
      <w:pPr>
        <w:tabs>
          <w:tab w:val="left" w:pos="-1560"/>
          <w:tab w:val="right" w:pos="8647"/>
        </w:tabs>
        <w:spacing w:line="360" w:lineRule="auto"/>
        <w:ind w:right="423"/>
        <w:rPr>
          <w:rFonts w:cs="Arial"/>
          <w:sz w:val="22"/>
          <w:szCs w:val="22"/>
        </w:rPr>
      </w:pPr>
      <w:r>
        <w:rPr>
          <w:sz w:val="22"/>
        </w:rPr>
        <w:t>Pour surmonter ces obstacles, des réfrigérants tels que le R454C (PRP 145,5) et le CO</w:t>
      </w:r>
      <w:r>
        <w:rPr>
          <w:sz w:val="22"/>
          <w:vertAlign w:val="subscript"/>
        </w:rPr>
        <w:t>2</w:t>
      </w:r>
      <w:r>
        <w:rPr>
          <w:sz w:val="22"/>
        </w:rPr>
        <w:t xml:space="preserve"> (R744, PRP 1) gagneront en importance pour des applications telles que les grands espaces résidentiels, les petits bureaux et les petits commerces de détail. À court terme toutefois, grâce aux caractéristiques économiques du R32, nous nous attendons à ce qu’elle reste la solution dominante.</w:t>
      </w:r>
    </w:p>
    <w:p w14:paraId="569D853D" w14:textId="77777777" w:rsidR="00C27764" w:rsidRPr="00193AB4" w:rsidRDefault="00C27764" w:rsidP="00C27764">
      <w:pPr>
        <w:tabs>
          <w:tab w:val="left" w:pos="-1560"/>
          <w:tab w:val="right" w:pos="8647"/>
        </w:tabs>
        <w:spacing w:line="360" w:lineRule="auto"/>
        <w:ind w:right="423"/>
        <w:rPr>
          <w:rFonts w:cs="Arial"/>
          <w:sz w:val="22"/>
          <w:szCs w:val="22"/>
        </w:rPr>
      </w:pPr>
    </w:p>
    <w:p w14:paraId="740D6819" w14:textId="549BE65B" w:rsidR="00C27764" w:rsidRPr="00446121" w:rsidRDefault="00C27764" w:rsidP="00C27764">
      <w:pPr>
        <w:tabs>
          <w:tab w:val="left" w:pos="-1560"/>
          <w:tab w:val="right" w:pos="8647"/>
        </w:tabs>
        <w:spacing w:line="360" w:lineRule="auto"/>
        <w:ind w:right="423"/>
        <w:rPr>
          <w:rFonts w:cs="Arial"/>
          <w:b/>
          <w:bCs/>
          <w:i/>
          <w:iCs/>
          <w:sz w:val="22"/>
          <w:szCs w:val="22"/>
        </w:rPr>
      </w:pPr>
      <w:r>
        <w:rPr>
          <w:b/>
          <w:i/>
          <w:sz w:val="22"/>
        </w:rPr>
        <w:t>3) Au-delà de 2032 pour les pompes à chaleur air-air commerciales</w:t>
      </w:r>
    </w:p>
    <w:p w14:paraId="415F7959" w14:textId="379BAC5B" w:rsidR="00C27764" w:rsidRDefault="00C27764" w:rsidP="00C27764">
      <w:pPr>
        <w:tabs>
          <w:tab w:val="left" w:pos="-1560"/>
          <w:tab w:val="right" w:pos="8647"/>
        </w:tabs>
        <w:spacing w:line="360" w:lineRule="auto"/>
        <w:ind w:right="423"/>
        <w:rPr>
          <w:rFonts w:cs="Arial"/>
          <w:sz w:val="22"/>
          <w:szCs w:val="22"/>
        </w:rPr>
      </w:pPr>
      <w:r>
        <w:rPr>
          <w:sz w:val="22"/>
        </w:rPr>
        <w:lastRenderedPageBreak/>
        <w:t>Pour les grandes applications commerciales, telles que les systèmes VRV de Daikin, la législation prévoit une période de transition plus longue. En outre, dans ce segment, Daikin est le moteur de la transition du R410A, la norme actuelle du marché, vers le R32. De plus en plus de fabricants de systèmes de CVC lancent une gamme au R32, offrant ainsi aux clients une solution pour les nouvelles installations au moins jusqu’en 2033.</w:t>
      </w:r>
    </w:p>
    <w:p w14:paraId="06BF2553" w14:textId="77777777" w:rsidR="00C27764" w:rsidRPr="00193AB4" w:rsidRDefault="00C27764" w:rsidP="00C27764">
      <w:pPr>
        <w:tabs>
          <w:tab w:val="left" w:pos="-1560"/>
          <w:tab w:val="right" w:pos="8647"/>
        </w:tabs>
        <w:spacing w:line="360" w:lineRule="auto"/>
        <w:ind w:right="423"/>
        <w:rPr>
          <w:rFonts w:cs="Arial"/>
          <w:sz w:val="22"/>
          <w:szCs w:val="22"/>
        </w:rPr>
      </w:pPr>
    </w:p>
    <w:p w14:paraId="2AD96C6E" w14:textId="4CCB6878" w:rsidR="007854FA" w:rsidRPr="00E706E5" w:rsidRDefault="00C27764" w:rsidP="00D34BC1">
      <w:pPr>
        <w:tabs>
          <w:tab w:val="left" w:pos="-1560"/>
          <w:tab w:val="right" w:pos="8647"/>
        </w:tabs>
        <w:spacing w:line="360" w:lineRule="auto"/>
        <w:ind w:right="423"/>
        <w:rPr>
          <w:rFonts w:cs="Arial"/>
          <w:sz w:val="22"/>
          <w:szCs w:val="22"/>
        </w:rPr>
      </w:pPr>
      <w:r>
        <w:rPr>
          <w:sz w:val="22"/>
        </w:rPr>
        <w:t>Mais nous devons également commencer à anticiper les choses. Avec la réduction progressive et les contingentements à l’horizon, il est nécessaire de développer des solutions à faible PRP. Réfrigérant ininflammable de classe A1 à PRP ultra faible, le CO</w:t>
      </w:r>
      <w:r>
        <w:rPr>
          <w:sz w:val="22"/>
          <w:vertAlign w:val="subscript"/>
        </w:rPr>
        <w:t>2</w:t>
      </w:r>
      <w:r>
        <w:rPr>
          <w:sz w:val="22"/>
        </w:rPr>
        <w:t xml:space="preserve"> est la prochaine étape logique pour les systèmes VRV.  Pour assurer une transition en douceur pendant la décennie à venir, les fabricants doivent répondre aux préoccupations relatives à l’efficacité énergétique et à l’</w:t>
      </w:r>
      <w:proofErr w:type="spellStart"/>
      <w:r>
        <w:rPr>
          <w:sz w:val="22"/>
        </w:rPr>
        <w:t>abordabilité</w:t>
      </w:r>
      <w:proofErr w:type="spellEnd"/>
      <w:r>
        <w:rPr>
          <w:sz w:val="22"/>
        </w:rPr>
        <w:t>. Parallèlement, les formations nécessaires doivent être mises en place pour préparer le marché pour ce réfrigérant à pression supérieure.</w:t>
      </w:r>
    </w:p>
    <w:sectPr w:rsidR="007854FA" w:rsidRPr="00E706E5" w:rsidSect="005E226A">
      <w:headerReference w:type="default" r:id="rId12"/>
      <w:footerReference w:type="even" r:id="rId13"/>
      <w:footerReference w:type="default" r:id="rId14"/>
      <w:headerReference w:type="first" r:id="rId15"/>
      <w:footerReference w:type="first" r:id="rId16"/>
      <w:pgSz w:w="11906" w:h="16838" w:code="9"/>
      <w:pgMar w:top="2268" w:right="1418"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8A10CB" w14:textId="77777777" w:rsidR="009A4CB2" w:rsidRDefault="009A4CB2">
      <w:r>
        <w:separator/>
      </w:r>
    </w:p>
  </w:endnote>
  <w:endnote w:type="continuationSeparator" w:id="0">
    <w:p w14:paraId="3A754B7C" w14:textId="77777777" w:rsidR="009A4CB2" w:rsidRDefault="009A4CB2">
      <w:r>
        <w:continuationSeparator/>
      </w:r>
    </w:p>
  </w:endnote>
  <w:endnote w:type="continuationNotice" w:id="1">
    <w:p w14:paraId="110BEA2B" w14:textId="77777777" w:rsidR="009A4CB2" w:rsidRDefault="009A4C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99C71E" w14:textId="77777777" w:rsidR="007046A5" w:rsidRDefault="007046A5" w:rsidP="00E90BB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65D26D" w14:textId="2248C4CE" w:rsidR="007046A5" w:rsidRDefault="007046A5">
    <w:pPr>
      <w:pStyle w:val="Footer"/>
      <w:jc w:val="right"/>
    </w:pPr>
    <w:r>
      <w:fldChar w:fldCharType="begin"/>
    </w:r>
    <w:r>
      <w:instrText xml:space="preserve"> PAGE   \* MERGEFORMAT </w:instrText>
    </w:r>
    <w:r>
      <w:fldChar w:fldCharType="separate"/>
    </w:r>
    <w:r w:rsidR="00CD7B37">
      <w:t>1</w:t>
    </w:r>
    <w:r>
      <w:fldChar w:fldCharType="end"/>
    </w:r>
  </w:p>
  <w:p w14:paraId="38466FD9" w14:textId="77777777" w:rsidR="007046A5" w:rsidRDefault="007046A5" w:rsidP="00967897">
    <w:pPr>
      <w:pStyle w:val="Footer"/>
      <w:tabs>
        <w:tab w:val="left" w:pos="9072"/>
      </w:tabs>
      <w:ind w:right="-198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4DDF69" w14:textId="77777777" w:rsidR="007046A5" w:rsidRPr="00B01060" w:rsidRDefault="007046A5" w:rsidP="00E90BB4">
    <w:pPr>
      <w:pStyle w:val="Footer"/>
      <w:pBdr>
        <w:top w:val="single" w:sz="4" w:space="1" w:color="auto"/>
      </w:pBdr>
      <w:rPr>
        <w:sz w:val="18"/>
        <w:szCs w:val="18"/>
      </w:rPr>
    </w:pPr>
    <w:r>
      <w:rPr>
        <w:sz w:val="18"/>
      </w:rPr>
      <w:t>Réfrigération DAIKIN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297C7B" w14:textId="77777777" w:rsidR="009A4CB2" w:rsidRDefault="009A4CB2">
      <w:r>
        <w:separator/>
      </w:r>
    </w:p>
  </w:footnote>
  <w:footnote w:type="continuationSeparator" w:id="0">
    <w:p w14:paraId="506006FE" w14:textId="77777777" w:rsidR="009A4CB2" w:rsidRDefault="009A4CB2">
      <w:r>
        <w:continuationSeparator/>
      </w:r>
    </w:p>
  </w:footnote>
  <w:footnote w:type="continuationNotice" w:id="1">
    <w:p w14:paraId="039AD3AC" w14:textId="77777777" w:rsidR="009A4CB2" w:rsidRDefault="009A4CB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D2EF24" w14:textId="17004E6D" w:rsidR="007046A5" w:rsidRDefault="00455CFD" w:rsidP="0030309B">
    <w:pPr>
      <w:pStyle w:val="Header"/>
      <w:tabs>
        <w:tab w:val="clear" w:pos="9072"/>
        <w:tab w:val="right" w:pos="8647"/>
      </w:tabs>
    </w:pPr>
    <w:r>
      <w:rPr>
        <w:noProof/>
      </w:rPr>
      <mc:AlternateContent>
        <mc:Choice Requires="wps">
          <w:drawing>
            <wp:anchor distT="45720" distB="45720" distL="114300" distR="114300" simplePos="0" relativeHeight="251658242" behindDoc="0" locked="0" layoutInCell="1" allowOverlap="1" wp14:anchorId="01CD65AC" wp14:editId="57C50AEE">
              <wp:simplePos x="0" y="0"/>
              <wp:positionH relativeFrom="margin">
                <wp:posOffset>-62865</wp:posOffset>
              </wp:positionH>
              <wp:positionV relativeFrom="paragraph">
                <wp:posOffset>390525</wp:posOffset>
              </wp:positionV>
              <wp:extent cx="2809875" cy="1404620"/>
              <wp:effectExtent l="0" t="0" r="9525" b="889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1404620"/>
                      </a:xfrm>
                      <a:prstGeom prst="rect">
                        <a:avLst/>
                      </a:prstGeom>
                      <a:solidFill>
                        <a:srgbClr val="FFFFFF"/>
                      </a:solidFill>
                      <a:ln w="9525">
                        <a:noFill/>
                        <a:miter lim="800000"/>
                        <a:headEnd/>
                        <a:tailEnd/>
                      </a:ln>
                    </wps:spPr>
                    <wps:txbx>
                      <w:txbxContent>
                        <w:p w14:paraId="46D2D267" w14:textId="53F1ED5A" w:rsidR="00455CFD" w:rsidRPr="005240CE" w:rsidRDefault="00455CFD">
                          <w:pPr>
                            <w:rPr>
                              <w:color w:val="A6A6A6" w:themeColor="background1" w:themeShade="A6"/>
                              <w:sz w:val="32"/>
                              <w:szCs w:val="32"/>
                            </w:rPr>
                          </w:pPr>
                          <w:r>
                            <w:rPr>
                              <w:color w:val="A6A6A6" w:themeColor="background1" w:themeShade="A6"/>
                              <w:sz w:val="32"/>
                            </w:rPr>
                            <w:t>Communiqué de presse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1CD65AC" id="_x0000_t202" coordsize="21600,21600" o:spt="202" path="m,l,21600r21600,l21600,xe">
              <v:stroke joinstyle="miter"/>
              <v:path gradientshapeok="t" o:connecttype="rect"/>
            </v:shapetype>
            <v:shape id="Textfeld 2" o:spid="_x0000_s1026" type="#_x0000_t202" style="position:absolute;margin-left:-4.95pt;margin-top:30.75pt;width:221.25pt;height:110.6pt;z-index:25165824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" stroked="f">
              <v:textbox style="mso-fit-shape-to-text:t">
                <w:txbxContent>
                  <w:p w14:paraId="46D2D267" w14:textId="53F1ED5A" w:rsidR="00455CFD" w:rsidRPr="005240CE" w:rsidRDefault="00455CFD">
                    <w:pPr>
                      <w:rPr>
                        <w:color w:val="A6A6A6" w:themeColor="background1" w:themeShade="A6"/>
                        <w:sz w:val="32"/>
                        <w:szCs w:val="32"/>
                      </w:rPr>
                    </w:pPr>
                    <w:r>
                      <w:rPr>
                        <w:color w:val="A6A6A6" w:themeColor="background1" w:themeShade="A6"/>
                        <w:sz w:val="32"/>
                      </w:rPr>
                      <w:t>Communiqué de presse</w:t>
                    </w:r>
                  </w:p>
                </w:txbxContent>
              </v:textbox>
              <w10:wrap type="square" anchorx="margin"/>
            </v:shape>
          </w:pict>
        </mc:Fallback>
      </mc:AlternateContent>
    </w:r>
    <w:r>
      <w:rPr>
        <w:noProof/>
      </w:rPr>
      <mc:AlternateContent>
        <mc:Choice Requires="wpg">
          <w:drawing>
            <wp:anchor distT="0" distB="0" distL="114300" distR="114300" simplePos="0" relativeHeight="251658241" behindDoc="0" locked="0" layoutInCell="1" allowOverlap="1" wp14:anchorId="119D6B90" wp14:editId="7EA0CDBA">
              <wp:simplePos x="0" y="0"/>
              <wp:positionH relativeFrom="column">
                <wp:posOffset>4445</wp:posOffset>
              </wp:positionH>
              <wp:positionV relativeFrom="paragraph">
                <wp:posOffset>-68580</wp:posOffset>
              </wp:positionV>
              <wp:extent cx="5667375" cy="952500"/>
              <wp:effectExtent l="0" t="0" r="9525" b="19050"/>
              <wp:wrapNone/>
              <wp:docPr id="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67375" cy="952500"/>
                        <a:chOff x="1425" y="615"/>
                        <a:chExt cx="8925" cy="1500"/>
                      </a:xfrm>
                    </wpg:grpSpPr>
                    <pic:pic xmlns:pic="http://schemas.openxmlformats.org/drawingml/2006/picture">
                      <pic:nvPicPr>
                        <pic:cNvPr id="4" name="Picture 6" descr="DAIKIN-Presseinfo-ohne-Unterzeile"/>
                        <pic:cNvPicPr>
                          <a:picLocks noChangeAspect="1" noChangeArrowheads="1"/>
                        </pic:cNvPicPr>
                      </pic:nvPicPr>
                      <pic:blipFill>
                        <a:blip r:embed="rId1">
                          <a:extLst>
                            <a:ext uri="{28A0092B-C50C-407E-A947-70E740481C1C}">
                              <a14:useLocalDpi xmlns:a14="http://schemas.microsoft.com/office/drawing/2010/main" val="0"/>
                            </a:ext>
                          </a:extLst>
                        </a:blip>
                        <a:srcRect l="206" r="65300" b="8333"/>
                        <a:stretch>
                          <a:fillRect/>
                        </a:stretch>
                      </pic:blipFill>
                      <pic:spPr bwMode="auto">
                        <a:xfrm>
                          <a:off x="7320" y="615"/>
                          <a:ext cx="3030" cy="1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 name="AutoShape 11"/>
                      <wps:cNvCnPr>
                        <a:cxnSpLocks noChangeShapeType="1"/>
                      </wps:cNvCnPr>
                      <wps:spPr bwMode="auto">
                        <a:xfrm>
                          <a:off x="1425" y="2115"/>
                          <a:ext cx="8674" cy="0"/>
                        </a:xfrm>
                        <a:prstGeom prst="straightConnector1">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arto="http://schemas.microsoft.com/office/word/2006/arto">
          <w:pict>
            <v:group w14:anchorId="56FC34FF" id="Group 12" o:spid="_x0000_s1026" style="position:absolute;margin-left:.35pt;margin-top:-5.4pt;width:446.25pt;height:75pt;z-index:251658241" coordorigin="1425,615" coordsize="8925,150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alt="DAIKIN-Presseinfo-ohne-Unterzeile" style="position:absolute;left:7320;top:615;width:3030;height:13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">
                <v:imagedata r:id="rId2" o:title="DAIKIN-Presseinfo-ohne-Unterzeile" cropbottom="5461f" cropleft="135f" cropright="42795f"/>
              </v:shape>
              <v:shapetype id="_x0000_t32" coordsize="21600,21600" o:spt="32" o:oned="t" path="m,l21600,21600e" filled="f">
                <v:path arrowok="t" fillok="f" o:connecttype="none"/>
                <o:lock v:ext="edit" shapetype="t"/>
              </v:shapetype>
              <v:shape id="AutoShape 11" o:spid="_x0000_s1028" type="#_x0000_t32" style="position:absolute;left:1425;top:2115;width:86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" strokecolor="#a5a5a5" strokeweight="1pt"/>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2CA3CF" w14:textId="77777777" w:rsidR="007046A5" w:rsidRPr="00985E70" w:rsidRDefault="001C3A09" w:rsidP="00E90BB4">
    <w:pPr>
      <w:pStyle w:val="Header"/>
      <w:tabs>
        <w:tab w:val="clear" w:pos="4536"/>
        <w:tab w:val="clear" w:pos="9072"/>
        <w:tab w:val="center" w:pos="4678"/>
        <w:tab w:val="right" w:pos="9356"/>
      </w:tabs>
      <w:spacing w:line="360" w:lineRule="auto"/>
      <w:ind w:left="-1418"/>
      <w:rPr>
        <w:b/>
        <w:sz w:val="26"/>
        <w:szCs w:val="26"/>
      </w:rPr>
    </w:pPr>
    <w:r>
      <w:rPr>
        <w:noProof/>
      </w:rPr>
      <w:drawing>
        <wp:anchor distT="0" distB="0" distL="114300" distR="114300" simplePos="0" relativeHeight="251658240" behindDoc="1" locked="0" layoutInCell="1" allowOverlap="1" wp14:anchorId="27AC0A6F" wp14:editId="0E19134D">
          <wp:simplePos x="0" y="0"/>
          <wp:positionH relativeFrom="column">
            <wp:posOffset>-582295</wp:posOffset>
          </wp:positionH>
          <wp:positionV relativeFrom="paragraph">
            <wp:posOffset>-492760</wp:posOffset>
          </wp:positionV>
          <wp:extent cx="7200265" cy="1241425"/>
          <wp:effectExtent l="0" t="0" r="635" b="0"/>
          <wp:wrapNone/>
          <wp:docPr id="6" name="Bild 2" descr="kopfzeile_DAIKIN_Presse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opfzeile_DAIKIN_Presseinf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265" cy="12414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278CA3E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44EBCE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92FC5604"/>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AE1256EE"/>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262A470"/>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7BCCAE5C"/>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10025FB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816CA9A2"/>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2F1CADA6"/>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B2C24DA2"/>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7F0687C6"/>
    <w:lvl w:ilvl="0">
      <w:start w:val="1"/>
      <w:numFmt w:val="bullet"/>
      <w:pStyle w:val="ListBullet"/>
      <w:lvlText w:val=""/>
      <w:lvlJc w:val="left"/>
      <w:pPr>
        <w:tabs>
          <w:tab w:val="num" w:pos="360"/>
        </w:tabs>
        <w:ind w:left="360" w:hanging="360"/>
      </w:pPr>
      <w:rPr>
        <w:rFonts w:ascii="Symbol" w:hAnsi="Symbol" w:hint="default"/>
      </w:rPr>
    </w:lvl>
  </w:abstractNum>
  <w:abstractNum w:abstractNumId="11" w15:restartNumberingAfterBreak="0">
    <w:nsid w:val="2FE0567E"/>
    <w:multiLevelType w:val="hybridMultilevel"/>
    <w:tmpl w:val="100ABBF8"/>
    <w:lvl w:ilvl="0" w:tplc="D3BC935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2B501C4"/>
    <w:multiLevelType w:val="hybridMultilevel"/>
    <w:tmpl w:val="5F40B666"/>
    <w:lvl w:ilvl="0" w:tplc="9F9CABC0">
      <w:numFmt w:val="bullet"/>
      <w:lvlText w:val="-"/>
      <w:lvlJc w:val="left"/>
      <w:pPr>
        <w:tabs>
          <w:tab w:val="num" w:pos="720"/>
        </w:tabs>
        <w:ind w:left="720" w:hanging="360"/>
      </w:pPr>
      <w:rPr>
        <w:rFonts w:ascii="Arial" w:eastAsia="Times New Roman" w:hAnsi="Arial" w:cs="Wingdings"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196238742">
    <w:abstractNumId w:val="10"/>
  </w:num>
  <w:num w:numId="2" w16cid:durableId="1054040964">
    <w:abstractNumId w:val="8"/>
  </w:num>
  <w:num w:numId="3" w16cid:durableId="1675179492">
    <w:abstractNumId w:val="7"/>
  </w:num>
  <w:num w:numId="4" w16cid:durableId="1254701382">
    <w:abstractNumId w:val="6"/>
  </w:num>
  <w:num w:numId="5" w16cid:durableId="258564092">
    <w:abstractNumId w:val="5"/>
  </w:num>
  <w:num w:numId="6" w16cid:durableId="786971061">
    <w:abstractNumId w:val="9"/>
  </w:num>
  <w:num w:numId="7" w16cid:durableId="1345670381">
    <w:abstractNumId w:val="4"/>
  </w:num>
  <w:num w:numId="8" w16cid:durableId="664940649">
    <w:abstractNumId w:val="3"/>
  </w:num>
  <w:num w:numId="9" w16cid:durableId="963317110">
    <w:abstractNumId w:val="2"/>
  </w:num>
  <w:num w:numId="10" w16cid:durableId="957758792">
    <w:abstractNumId w:val="1"/>
  </w:num>
  <w:num w:numId="11" w16cid:durableId="160777706">
    <w:abstractNumId w:val="0"/>
  </w:num>
  <w:num w:numId="12" w16cid:durableId="958955124">
    <w:abstractNumId w:val="12"/>
  </w:num>
  <w:num w:numId="13" w16cid:durableId="18402547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PLUSLinkSource" w:val="Z:\COBRA\PLUS9\SYSTEM\Ap_symb.doc"/>
    <w:docVar w:name="cbDoc" w:val=" 1"/>
    <w:docVar w:name="cbGoto" w:val=" 2"/>
    <w:docVar w:name="cbIns" w:val=" 2"/>
    <w:docVar w:name="dlbSymBar" w:val="Adress PLUS"/>
    <w:docVar w:name="tbSymPos" w:val=" 2"/>
  </w:docVars>
  <w:rsids>
    <w:rsidRoot w:val="00B618A2"/>
    <w:rsid w:val="0000067A"/>
    <w:rsid w:val="00001669"/>
    <w:rsid w:val="000039E5"/>
    <w:rsid w:val="0000563F"/>
    <w:rsid w:val="000058AD"/>
    <w:rsid w:val="00005B13"/>
    <w:rsid w:val="000103A8"/>
    <w:rsid w:val="000120F9"/>
    <w:rsid w:val="000135CA"/>
    <w:rsid w:val="00020323"/>
    <w:rsid w:val="000211AD"/>
    <w:rsid w:val="00032D57"/>
    <w:rsid w:val="00033EED"/>
    <w:rsid w:val="000343D0"/>
    <w:rsid w:val="00036A47"/>
    <w:rsid w:val="000374CB"/>
    <w:rsid w:val="0004641A"/>
    <w:rsid w:val="00057340"/>
    <w:rsid w:val="0006086F"/>
    <w:rsid w:val="00060FB8"/>
    <w:rsid w:val="0007350C"/>
    <w:rsid w:val="00073940"/>
    <w:rsid w:val="0008342E"/>
    <w:rsid w:val="00084435"/>
    <w:rsid w:val="00084CE2"/>
    <w:rsid w:val="00084D72"/>
    <w:rsid w:val="00085BFD"/>
    <w:rsid w:val="00085E87"/>
    <w:rsid w:val="00085F11"/>
    <w:rsid w:val="0008722E"/>
    <w:rsid w:val="000935CA"/>
    <w:rsid w:val="00094067"/>
    <w:rsid w:val="000A16DE"/>
    <w:rsid w:val="000A59EC"/>
    <w:rsid w:val="000B0000"/>
    <w:rsid w:val="000B145A"/>
    <w:rsid w:val="000B3AAE"/>
    <w:rsid w:val="000B3D0F"/>
    <w:rsid w:val="000B53A0"/>
    <w:rsid w:val="000C098D"/>
    <w:rsid w:val="000C13F6"/>
    <w:rsid w:val="000C3249"/>
    <w:rsid w:val="000C3CF8"/>
    <w:rsid w:val="000C517B"/>
    <w:rsid w:val="000C6CFC"/>
    <w:rsid w:val="000D35C2"/>
    <w:rsid w:val="000D4026"/>
    <w:rsid w:val="000D63A1"/>
    <w:rsid w:val="000E0A5F"/>
    <w:rsid w:val="000E19A7"/>
    <w:rsid w:val="000E3BF0"/>
    <w:rsid w:val="000E41EB"/>
    <w:rsid w:val="000E7264"/>
    <w:rsid w:val="000E7486"/>
    <w:rsid w:val="000F030E"/>
    <w:rsid w:val="000F3FA8"/>
    <w:rsid w:val="000F533E"/>
    <w:rsid w:val="000F64AB"/>
    <w:rsid w:val="000F7248"/>
    <w:rsid w:val="00101C46"/>
    <w:rsid w:val="00102105"/>
    <w:rsid w:val="0010789B"/>
    <w:rsid w:val="001079CC"/>
    <w:rsid w:val="0011167B"/>
    <w:rsid w:val="00117682"/>
    <w:rsid w:val="001207B4"/>
    <w:rsid w:val="00120ABA"/>
    <w:rsid w:val="001221CB"/>
    <w:rsid w:val="00123D30"/>
    <w:rsid w:val="001240AD"/>
    <w:rsid w:val="0012455C"/>
    <w:rsid w:val="00125A42"/>
    <w:rsid w:val="00126095"/>
    <w:rsid w:val="00134335"/>
    <w:rsid w:val="001376A2"/>
    <w:rsid w:val="0014195E"/>
    <w:rsid w:val="00146203"/>
    <w:rsid w:val="0015193D"/>
    <w:rsid w:val="00152C58"/>
    <w:rsid w:val="001545FC"/>
    <w:rsid w:val="00154794"/>
    <w:rsid w:val="00163F73"/>
    <w:rsid w:val="00164DD2"/>
    <w:rsid w:val="001657DB"/>
    <w:rsid w:val="00166968"/>
    <w:rsid w:val="001673A9"/>
    <w:rsid w:val="00167A7B"/>
    <w:rsid w:val="00170642"/>
    <w:rsid w:val="0017067E"/>
    <w:rsid w:val="001713EB"/>
    <w:rsid w:val="001736D4"/>
    <w:rsid w:val="00174ACD"/>
    <w:rsid w:val="00176FDE"/>
    <w:rsid w:val="0017775F"/>
    <w:rsid w:val="00181E50"/>
    <w:rsid w:val="00182758"/>
    <w:rsid w:val="00182F54"/>
    <w:rsid w:val="00185CE1"/>
    <w:rsid w:val="00191281"/>
    <w:rsid w:val="00192ED9"/>
    <w:rsid w:val="00193AB4"/>
    <w:rsid w:val="001960A7"/>
    <w:rsid w:val="00197515"/>
    <w:rsid w:val="00197662"/>
    <w:rsid w:val="001A2237"/>
    <w:rsid w:val="001A247B"/>
    <w:rsid w:val="001A3772"/>
    <w:rsid w:val="001B227E"/>
    <w:rsid w:val="001B4593"/>
    <w:rsid w:val="001B5C99"/>
    <w:rsid w:val="001C1337"/>
    <w:rsid w:val="001C1A15"/>
    <w:rsid w:val="001C3A09"/>
    <w:rsid w:val="001C3A3B"/>
    <w:rsid w:val="001C3FCA"/>
    <w:rsid w:val="001C47FD"/>
    <w:rsid w:val="001C4BF2"/>
    <w:rsid w:val="001C549A"/>
    <w:rsid w:val="001C5CAD"/>
    <w:rsid w:val="001C7682"/>
    <w:rsid w:val="001C77F1"/>
    <w:rsid w:val="001D5619"/>
    <w:rsid w:val="001D691A"/>
    <w:rsid w:val="001E0BCD"/>
    <w:rsid w:val="001E24DE"/>
    <w:rsid w:val="001E2544"/>
    <w:rsid w:val="001E3950"/>
    <w:rsid w:val="001E5174"/>
    <w:rsid w:val="001E603C"/>
    <w:rsid w:val="001F1FDA"/>
    <w:rsid w:val="001F33C6"/>
    <w:rsid w:val="001F43D2"/>
    <w:rsid w:val="001F4EC1"/>
    <w:rsid w:val="001F7A8F"/>
    <w:rsid w:val="00200A9E"/>
    <w:rsid w:val="00200EF3"/>
    <w:rsid w:val="00202C2D"/>
    <w:rsid w:val="00205B3B"/>
    <w:rsid w:val="00206A5E"/>
    <w:rsid w:val="00210666"/>
    <w:rsid w:val="002108D4"/>
    <w:rsid w:val="002129E4"/>
    <w:rsid w:val="00214734"/>
    <w:rsid w:val="002151DF"/>
    <w:rsid w:val="00215200"/>
    <w:rsid w:val="0022187C"/>
    <w:rsid w:val="0022257F"/>
    <w:rsid w:val="00222FA5"/>
    <w:rsid w:val="002231DB"/>
    <w:rsid w:val="00223536"/>
    <w:rsid w:val="002253DD"/>
    <w:rsid w:val="0023149B"/>
    <w:rsid w:val="0023442E"/>
    <w:rsid w:val="00235A29"/>
    <w:rsid w:val="00236EF8"/>
    <w:rsid w:val="00241B0B"/>
    <w:rsid w:val="00242511"/>
    <w:rsid w:val="002456F1"/>
    <w:rsid w:val="002461E9"/>
    <w:rsid w:val="00247F0D"/>
    <w:rsid w:val="00251DE5"/>
    <w:rsid w:val="0025508E"/>
    <w:rsid w:val="00255AA4"/>
    <w:rsid w:val="00256A69"/>
    <w:rsid w:val="00261738"/>
    <w:rsid w:val="00261CE1"/>
    <w:rsid w:val="00262A18"/>
    <w:rsid w:val="002634F3"/>
    <w:rsid w:val="0026483A"/>
    <w:rsid w:val="00264A48"/>
    <w:rsid w:val="00266BF0"/>
    <w:rsid w:val="00270230"/>
    <w:rsid w:val="002711AA"/>
    <w:rsid w:val="00272DE9"/>
    <w:rsid w:val="0027457A"/>
    <w:rsid w:val="00274825"/>
    <w:rsid w:val="0028009F"/>
    <w:rsid w:val="0028184E"/>
    <w:rsid w:val="002875D5"/>
    <w:rsid w:val="002A4D1E"/>
    <w:rsid w:val="002A62CB"/>
    <w:rsid w:val="002B0DCE"/>
    <w:rsid w:val="002B25EF"/>
    <w:rsid w:val="002B276C"/>
    <w:rsid w:val="002B315A"/>
    <w:rsid w:val="002B7AC6"/>
    <w:rsid w:val="002C3CD9"/>
    <w:rsid w:val="002C4DB8"/>
    <w:rsid w:val="002D28D4"/>
    <w:rsid w:val="002D3799"/>
    <w:rsid w:val="002D3B41"/>
    <w:rsid w:val="002D42F9"/>
    <w:rsid w:val="002D5343"/>
    <w:rsid w:val="002D6E1F"/>
    <w:rsid w:val="002E1E5D"/>
    <w:rsid w:val="002E26F5"/>
    <w:rsid w:val="002E611D"/>
    <w:rsid w:val="002E78C8"/>
    <w:rsid w:val="002F049B"/>
    <w:rsid w:val="002F0B9A"/>
    <w:rsid w:val="002F1BE2"/>
    <w:rsid w:val="002F1C58"/>
    <w:rsid w:val="002F2F8B"/>
    <w:rsid w:val="002F51EB"/>
    <w:rsid w:val="002F6738"/>
    <w:rsid w:val="0030309B"/>
    <w:rsid w:val="00303612"/>
    <w:rsid w:val="00303718"/>
    <w:rsid w:val="00303CFC"/>
    <w:rsid w:val="0030457D"/>
    <w:rsid w:val="00304F9C"/>
    <w:rsid w:val="00306058"/>
    <w:rsid w:val="003077A1"/>
    <w:rsid w:val="003078FE"/>
    <w:rsid w:val="00307DD3"/>
    <w:rsid w:val="00307E26"/>
    <w:rsid w:val="0031033D"/>
    <w:rsid w:val="00314A32"/>
    <w:rsid w:val="00320A83"/>
    <w:rsid w:val="003229DA"/>
    <w:rsid w:val="0032315D"/>
    <w:rsid w:val="00324E96"/>
    <w:rsid w:val="00326E96"/>
    <w:rsid w:val="00331A91"/>
    <w:rsid w:val="00332D56"/>
    <w:rsid w:val="00334641"/>
    <w:rsid w:val="003349B6"/>
    <w:rsid w:val="00341A09"/>
    <w:rsid w:val="0034379A"/>
    <w:rsid w:val="00345D65"/>
    <w:rsid w:val="003502C5"/>
    <w:rsid w:val="00350DEC"/>
    <w:rsid w:val="00352A4C"/>
    <w:rsid w:val="00354455"/>
    <w:rsid w:val="003546DB"/>
    <w:rsid w:val="00355F55"/>
    <w:rsid w:val="0035637C"/>
    <w:rsid w:val="00357430"/>
    <w:rsid w:val="00361371"/>
    <w:rsid w:val="003614D4"/>
    <w:rsid w:val="003642C9"/>
    <w:rsid w:val="003659BA"/>
    <w:rsid w:val="00365DED"/>
    <w:rsid w:val="003660F2"/>
    <w:rsid w:val="003735AA"/>
    <w:rsid w:val="00376585"/>
    <w:rsid w:val="00376BA2"/>
    <w:rsid w:val="00381024"/>
    <w:rsid w:val="003822FE"/>
    <w:rsid w:val="00384CBA"/>
    <w:rsid w:val="003905A5"/>
    <w:rsid w:val="0039190A"/>
    <w:rsid w:val="00393ECF"/>
    <w:rsid w:val="003941E5"/>
    <w:rsid w:val="003A13AC"/>
    <w:rsid w:val="003A1ACD"/>
    <w:rsid w:val="003A27FC"/>
    <w:rsid w:val="003A348F"/>
    <w:rsid w:val="003A39FA"/>
    <w:rsid w:val="003A3CD2"/>
    <w:rsid w:val="003A71D9"/>
    <w:rsid w:val="003B288B"/>
    <w:rsid w:val="003B329A"/>
    <w:rsid w:val="003B4D23"/>
    <w:rsid w:val="003B573E"/>
    <w:rsid w:val="003B6733"/>
    <w:rsid w:val="003C2366"/>
    <w:rsid w:val="003C44C6"/>
    <w:rsid w:val="003C656D"/>
    <w:rsid w:val="003D05CB"/>
    <w:rsid w:val="003D160B"/>
    <w:rsid w:val="003D3D2E"/>
    <w:rsid w:val="003D3EBC"/>
    <w:rsid w:val="003D7F8E"/>
    <w:rsid w:val="003E0442"/>
    <w:rsid w:val="003E2672"/>
    <w:rsid w:val="003E43D4"/>
    <w:rsid w:val="003E6133"/>
    <w:rsid w:val="003E65CF"/>
    <w:rsid w:val="003F17A3"/>
    <w:rsid w:val="003F326C"/>
    <w:rsid w:val="003F53C3"/>
    <w:rsid w:val="003F6D27"/>
    <w:rsid w:val="003F706B"/>
    <w:rsid w:val="00401D16"/>
    <w:rsid w:val="0040640D"/>
    <w:rsid w:val="00411B4C"/>
    <w:rsid w:val="00412E0E"/>
    <w:rsid w:val="004130B1"/>
    <w:rsid w:val="004169C8"/>
    <w:rsid w:val="00420157"/>
    <w:rsid w:val="00420452"/>
    <w:rsid w:val="00420ECD"/>
    <w:rsid w:val="00421D26"/>
    <w:rsid w:val="004255BA"/>
    <w:rsid w:val="00425ED1"/>
    <w:rsid w:val="00427794"/>
    <w:rsid w:val="0043260D"/>
    <w:rsid w:val="00432642"/>
    <w:rsid w:val="00441C01"/>
    <w:rsid w:val="004420D1"/>
    <w:rsid w:val="00442D8B"/>
    <w:rsid w:val="00442EEF"/>
    <w:rsid w:val="0044559E"/>
    <w:rsid w:val="00446121"/>
    <w:rsid w:val="00446DEF"/>
    <w:rsid w:val="00447AAA"/>
    <w:rsid w:val="00447B9E"/>
    <w:rsid w:val="00450F6C"/>
    <w:rsid w:val="004513CD"/>
    <w:rsid w:val="00452CF9"/>
    <w:rsid w:val="004555F3"/>
    <w:rsid w:val="00455CFD"/>
    <w:rsid w:val="00460196"/>
    <w:rsid w:val="0046074C"/>
    <w:rsid w:val="0046151E"/>
    <w:rsid w:val="00462E1E"/>
    <w:rsid w:val="004636A0"/>
    <w:rsid w:val="0046696D"/>
    <w:rsid w:val="004674DF"/>
    <w:rsid w:val="00471193"/>
    <w:rsid w:val="00473838"/>
    <w:rsid w:val="00476ED5"/>
    <w:rsid w:val="00483871"/>
    <w:rsid w:val="004912B7"/>
    <w:rsid w:val="00491BFD"/>
    <w:rsid w:val="004968DE"/>
    <w:rsid w:val="004A052E"/>
    <w:rsid w:val="004A09C3"/>
    <w:rsid w:val="004A16D8"/>
    <w:rsid w:val="004A3CF6"/>
    <w:rsid w:val="004A722E"/>
    <w:rsid w:val="004A7DB2"/>
    <w:rsid w:val="004B0E60"/>
    <w:rsid w:val="004B2DFE"/>
    <w:rsid w:val="004B7B2B"/>
    <w:rsid w:val="004C0201"/>
    <w:rsid w:val="004C2865"/>
    <w:rsid w:val="004C31DA"/>
    <w:rsid w:val="004C34F4"/>
    <w:rsid w:val="004C3573"/>
    <w:rsid w:val="004C47D4"/>
    <w:rsid w:val="004C68E9"/>
    <w:rsid w:val="004D55C5"/>
    <w:rsid w:val="004D57E8"/>
    <w:rsid w:val="004D7B8D"/>
    <w:rsid w:val="004E0613"/>
    <w:rsid w:val="004E31D2"/>
    <w:rsid w:val="004E5030"/>
    <w:rsid w:val="004E5892"/>
    <w:rsid w:val="004E6C6B"/>
    <w:rsid w:val="004F4626"/>
    <w:rsid w:val="004F630A"/>
    <w:rsid w:val="004F6CAE"/>
    <w:rsid w:val="00501F3B"/>
    <w:rsid w:val="00502199"/>
    <w:rsid w:val="005046B7"/>
    <w:rsid w:val="00505455"/>
    <w:rsid w:val="005109E3"/>
    <w:rsid w:val="00513A86"/>
    <w:rsid w:val="00514018"/>
    <w:rsid w:val="005159F8"/>
    <w:rsid w:val="00516FE5"/>
    <w:rsid w:val="00520ED7"/>
    <w:rsid w:val="00521CFE"/>
    <w:rsid w:val="00522818"/>
    <w:rsid w:val="0052286E"/>
    <w:rsid w:val="00522F8A"/>
    <w:rsid w:val="00523024"/>
    <w:rsid w:val="005240CE"/>
    <w:rsid w:val="00526405"/>
    <w:rsid w:val="00527238"/>
    <w:rsid w:val="00527681"/>
    <w:rsid w:val="00527D60"/>
    <w:rsid w:val="00533A67"/>
    <w:rsid w:val="0053514B"/>
    <w:rsid w:val="0053583E"/>
    <w:rsid w:val="0053594E"/>
    <w:rsid w:val="005426B9"/>
    <w:rsid w:val="00542E72"/>
    <w:rsid w:val="00551362"/>
    <w:rsid w:val="00552935"/>
    <w:rsid w:val="00555068"/>
    <w:rsid w:val="0055647F"/>
    <w:rsid w:val="0055679E"/>
    <w:rsid w:val="00557144"/>
    <w:rsid w:val="005603DC"/>
    <w:rsid w:val="00560A3F"/>
    <w:rsid w:val="005611B8"/>
    <w:rsid w:val="00563DA8"/>
    <w:rsid w:val="00566E70"/>
    <w:rsid w:val="00571292"/>
    <w:rsid w:val="00572697"/>
    <w:rsid w:val="0057397B"/>
    <w:rsid w:val="00573A5B"/>
    <w:rsid w:val="00576562"/>
    <w:rsid w:val="00577DA9"/>
    <w:rsid w:val="00581581"/>
    <w:rsid w:val="0058255A"/>
    <w:rsid w:val="00582C3F"/>
    <w:rsid w:val="005843B7"/>
    <w:rsid w:val="005848BC"/>
    <w:rsid w:val="00590438"/>
    <w:rsid w:val="00590B78"/>
    <w:rsid w:val="00592F39"/>
    <w:rsid w:val="00595888"/>
    <w:rsid w:val="005977E4"/>
    <w:rsid w:val="00597E27"/>
    <w:rsid w:val="005A026F"/>
    <w:rsid w:val="005A0A47"/>
    <w:rsid w:val="005A2AFA"/>
    <w:rsid w:val="005A3235"/>
    <w:rsid w:val="005A4190"/>
    <w:rsid w:val="005A4FFC"/>
    <w:rsid w:val="005A64DB"/>
    <w:rsid w:val="005B1B21"/>
    <w:rsid w:val="005B1ED8"/>
    <w:rsid w:val="005B297F"/>
    <w:rsid w:val="005B2C24"/>
    <w:rsid w:val="005C1ECF"/>
    <w:rsid w:val="005C3352"/>
    <w:rsid w:val="005C5500"/>
    <w:rsid w:val="005C772E"/>
    <w:rsid w:val="005C7EAF"/>
    <w:rsid w:val="005D0D81"/>
    <w:rsid w:val="005D151B"/>
    <w:rsid w:val="005D1BCA"/>
    <w:rsid w:val="005D2435"/>
    <w:rsid w:val="005D2D1D"/>
    <w:rsid w:val="005D3211"/>
    <w:rsid w:val="005D44FB"/>
    <w:rsid w:val="005D48AC"/>
    <w:rsid w:val="005D7D48"/>
    <w:rsid w:val="005D7DB1"/>
    <w:rsid w:val="005E226A"/>
    <w:rsid w:val="005E3BDA"/>
    <w:rsid w:val="005E51BD"/>
    <w:rsid w:val="005E77AE"/>
    <w:rsid w:val="005F1C0E"/>
    <w:rsid w:val="005F2B84"/>
    <w:rsid w:val="005F3078"/>
    <w:rsid w:val="005F42E5"/>
    <w:rsid w:val="005F56EC"/>
    <w:rsid w:val="005F5E5C"/>
    <w:rsid w:val="005F61E5"/>
    <w:rsid w:val="00600DB6"/>
    <w:rsid w:val="00601205"/>
    <w:rsid w:val="0060579A"/>
    <w:rsid w:val="00606531"/>
    <w:rsid w:val="00610820"/>
    <w:rsid w:val="00610CEB"/>
    <w:rsid w:val="006200C6"/>
    <w:rsid w:val="0062074C"/>
    <w:rsid w:val="00622C6F"/>
    <w:rsid w:val="00623D6B"/>
    <w:rsid w:val="006248EC"/>
    <w:rsid w:val="006264F2"/>
    <w:rsid w:val="006267E5"/>
    <w:rsid w:val="006278CC"/>
    <w:rsid w:val="00630163"/>
    <w:rsid w:val="00631E6B"/>
    <w:rsid w:val="00635332"/>
    <w:rsid w:val="0063536B"/>
    <w:rsid w:val="00635ABA"/>
    <w:rsid w:val="00636AF8"/>
    <w:rsid w:val="006379E7"/>
    <w:rsid w:val="00637F7F"/>
    <w:rsid w:val="00644AB6"/>
    <w:rsid w:val="0064641B"/>
    <w:rsid w:val="00646AE7"/>
    <w:rsid w:val="00647CFC"/>
    <w:rsid w:val="00651CB7"/>
    <w:rsid w:val="00654A77"/>
    <w:rsid w:val="00655109"/>
    <w:rsid w:val="00655ABE"/>
    <w:rsid w:val="00663015"/>
    <w:rsid w:val="00665C64"/>
    <w:rsid w:val="00665E45"/>
    <w:rsid w:val="006703EB"/>
    <w:rsid w:val="006724BA"/>
    <w:rsid w:val="00673B68"/>
    <w:rsid w:val="00676A64"/>
    <w:rsid w:val="00677CE0"/>
    <w:rsid w:val="0068050D"/>
    <w:rsid w:val="00681874"/>
    <w:rsid w:val="00690D6D"/>
    <w:rsid w:val="00691377"/>
    <w:rsid w:val="00692E9B"/>
    <w:rsid w:val="006941C1"/>
    <w:rsid w:val="00695F93"/>
    <w:rsid w:val="00697C3B"/>
    <w:rsid w:val="006A342D"/>
    <w:rsid w:val="006A3CCD"/>
    <w:rsid w:val="006A61A6"/>
    <w:rsid w:val="006A7471"/>
    <w:rsid w:val="006B1456"/>
    <w:rsid w:val="006B79D7"/>
    <w:rsid w:val="006C2A4F"/>
    <w:rsid w:val="006C46F9"/>
    <w:rsid w:val="006C621A"/>
    <w:rsid w:val="006C65D3"/>
    <w:rsid w:val="006C6788"/>
    <w:rsid w:val="006C7B94"/>
    <w:rsid w:val="006D2196"/>
    <w:rsid w:val="006D3F11"/>
    <w:rsid w:val="006D4197"/>
    <w:rsid w:val="006D5777"/>
    <w:rsid w:val="006E1A78"/>
    <w:rsid w:val="006E20E9"/>
    <w:rsid w:val="006E237D"/>
    <w:rsid w:val="006E4451"/>
    <w:rsid w:val="006E7096"/>
    <w:rsid w:val="006E743C"/>
    <w:rsid w:val="006E7B06"/>
    <w:rsid w:val="006F07A1"/>
    <w:rsid w:val="006F0AB8"/>
    <w:rsid w:val="006F2EBF"/>
    <w:rsid w:val="006F53F3"/>
    <w:rsid w:val="006F5BD1"/>
    <w:rsid w:val="006F5C41"/>
    <w:rsid w:val="007023FE"/>
    <w:rsid w:val="007046A5"/>
    <w:rsid w:val="007047E6"/>
    <w:rsid w:val="00706B53"/>
    <w:rsid w:val="00710562"/>
    <w:rsid w:val="00714F20"/>
    <w:rsid w:val="00715CA2"/>
    <w:rsid w:val="007160E1"/>
    <w:rsid w:val="007169FD"/>
    <w:rsid w:val="00723BFA"/>
    <w:rsid w:val="00723ED9"/>
    <w:rsid w:val="00723F8F"/>
    <w:rsid w:val="00724088"/>
    <w:rsid w:val="007244C2"/>
    <w:rsid w:val="00725311"/>
    <w:rsid w:val="007256BD"/>
    <w:rsid w:val="00725C40"/>
    <w:rsid w:val="00727B1D"/>
    <w:rsid w:val="0073020E"/>
    <w:rsid w:val="00732208"/>
    <w:rsid w:val="007337E3"/>
    <w:rsid w:val="007346D7"/>
    <w:rsid w:val="00736F24"/>
    <w:rsid w:val="007400C1"/>
    <w:rsid w:val="00740890"/>
    <w:rsid w:val="0074092E"/>
    <w:rsid w:val="007409A7"/>
    <w:rsid w:val="00741FAE"/>
    <w:rsid w:val="00742F47"/>
    <w:rsid w:val="00744D3F"/>
    <w:rsid w:val="007458D0"/>
    <w:rsid w:val="00747177"/>
    <w:rsid w:val="00751974"/>
    <w:rsid w:val="007535BE"/>
    <w:rsid w:val="00753F8C"/>
    <w:rsid w:val="007579B5"/>
    <w:rsid w:val="0076698E"/>
    <w:rsid w:val="00767BF9"/>
    <w:rsid w:val="00767CB7"/>
    <w:rsid w:val="00774542"/>
    <w:rsid w:val="007765FC"/>
    <w:rsid w:val="00782515"/>
    <w:rsid w:val="00782C3A"/>
    <w:rsid w:val="007854FA"/>
    <w:rsid w:val="00786E99"/>
    <w:rsid w:val="0078778F"/>
    <w:rsid w:val="00787EE7"/>
    <w:rsid w:val="007905AA"/>
    <w:rsid w:val="00790974"/>
    <w:rsid w:val="00792493"/>
    <w:rsid w:val="007933F0"/>
    <w:rsid w:val="00797B99"/>
    <w:rsid w:val="007A11F3"/>
    <w:rsid w:val="007A3511"/>
    <w:rsid w:val="007A6F3E"/>
    <w:rsid w:val="007A7687"/>
    <w:rsid w:val="007B0A45"/>
    <w:rsid w:val="007B3657"/>
    <w:rsid w:val="007B41F0"/>
    <w:rsid w:val="007B4BC3"/>
    <w:rsid w:val="007B74CC"/>
    <w:rsid w:val="007B75E0"/>
    <w:rsid w:val="007C454A"/>
    <w:rsid w:val="007C69E1"/>
    <w:rsid w:val="007D18FF"/>
    <w:rsid w:val="007D3605"/>
    <w:rsid w:val="007E2630"/>
    <w:rsid w:val="007E3EF7"/>
    <w:rsid w:val="007E6102"/>
    <w:rsid w:val="007F071A"/>
    <w:rsid w:val="007F1272"/>
    <w:rsid w:val="007F4B31"/>
    <w:rsid w:val="007F4E67"/>
    <w:rsid w:val="007F52F3"/>
    <w:rsid w:val="007F64B9"/>
    <w:rsid w:val="0080084C"/>
    <w:rsid w:val="00800891"/>
    <w:rsid w:val="0080633E"/>
    <w:rsid w:val="00807861"/>
    <w:rsid w:val="00813C8C"/>
    <w:rsid w:val="00814D44"/>
    <w:rsid w:val="00817CCB"/>
    <w:rsid w:val="00820DEA"/>
    <w:rsid w:val="0082262F"/>
    <w:rsid w:val="00822B1A"/>
    <w:rsid w:val="00822C71"/>
    <w:rsid w:val="008262ED"/>
    <w:rsid w:val="00826B14"/>
    <w:rsid w:val="00832305"/>
    <w:rsid w:val="0083235D"/>
    <w:rsid w:val="00833218"/>
    <w:rsid w:val="008337B5"/>
    <w:rsid w:val="008355CD"/>
    <w:rsid w:val="00840585"/>
    <w:rsid w:val="008413AA"/>
    <w:rsid w:val="0084232A"/>
    <w:rsid w:val="0085044A"/>
    <w:rsid w:val="00852E75"/>
    <w:rsid w:val="00856170"/>
    <w:rsid w:val="008570F0"/>
    <w:rsid w:val="00857D00"/>
    <w:rsid w:val="00863322"/>
    <w:rsid w:val="008646C4"/>
    <w:rsid w:val="0086709A"/>
    <w:rsid w:val="00870A48"/>
    <w:rsid w:val="00876F69"/>
    <w:rsid w:val="00877250"/>
    <w:rsid w:val="00877442"/>
    <w:rsid w:val="0088081E"/>
    <w:rsid w:val="0088161F"/>
    <w:rsid w:val="008836FD"/>
    <w:rsid w:val="0089068F"/>
    <w:rsid w:val="00891862"/>
    <w:rsid w:val="00893826"/>
    <w:rsid w:val="0089513B"/>
    <w:rsid w:val="008A036D"/>
    <w:rsid w:val="008A0508"/>
    <w:rsid w:val="008A1CC8"/>
    <w:rsid w:val="008A2AC0"/>
    <w:rsid w:val="008A2C84"/>
    <w:rsid w:val="008A4BB2"/>
    <w:rsid w:val="008A56AA"/>
    <w:rsid w:val="008A6809"/>
    <w:rsid w:val="008A7580"/>
    <w:rsid w:val="008B0871"/>
    <w:rsid w:val="008B1F1C"/>
    <w:rsid w:val="008B76CB"/>
    <w:rsid w:val="008C2C21"/>
    <w:rsid w:val="008C32A0"/>
    <w:rsid w:val="008C6C21"/>
    <w:rsid w:val="008C6DFC"/>
    <w:rsid w:val="008D0079"/>
    <w:rsid w:val="008D1AE5"/>
    <w:rsid w:val="008D2FEC"/>
    <w:rsid w:val="008D487C"/>
    <w:rsid w:val="008D5333"/>
    <w:rsid w:val="008D7A82"/>
    <w:rsid w:val="008E00C4"/>
    <w:rsid w:val="008E5F00"/>
    <w:rsid w:val="008E7F59"/>
    <w:rsid w:val="008F4425"/>
    <w:rsid w:val="008F60DB"/>
    <w:rsid w:val="008F6637"/>
    <w:rsid w:val="008F67E6"/>
    <w:rsid w:val="00903AAD"/>
    <w:rsid w:val="00903FE5"/>
    <w:rsid w:val="00905A33"/>
    <w:rsid w:val="0090786D"/>
    <w:rsid w:val="00910A7F"/>
    <w:rsid w:val="00910EC7"/>
    <w:rsid w:val="00912FE5"/>
    <w:rsid w:val="00914A6E"/>
    <w:rsid w:val="009167BA"/>
    <w:rsid w:val="009168D0"/>
    <w:rsid w:val="00917BC5"/>
    <w:rsid w:val="00917BD3"/>
    <w:rsid w:val="00920B95"/>
    <w:rsid w:val="0092103B"/>
    <w:rsid w:val="00922478"/>
    <w:rsid w:val="00927A45"/>
    <w:rsid w:val="00930371"/>
    <w:rsid w:val="009358C2"/>
    <w:rsid w:val="00936350"/>
    <w:rsid w:val="009428C1"/>
    <w:rsid w:val="00944732"/>
    <w:rsid w:val="0094578B"/>
    <w:rsid w:val="00947961"/>
    <w:rsid w:val="00951FE0"/>
    <w:rsid w:val="00952CED"/>
    <w:rsid w:val="009530EE"/>
    <w:rsid w:val="00953594"/>
    <w:rsid w:val="00960E2C"/>
    <w:rsid w:val="009642C1"/>
    <w:rsid w:val="00965D4D"/>
    <w:rsid w:val="00967897"/>
    <w:rsid w:val="00967D5C"/>
    <w:rsid w:val="00970B52"/>
    <w:rsid w:val="00970FF4"/>
    <w:rsid w:val="0097119F"/>
    <w:rsid w:val="00971BCD"/>
    <w:rsid w:val="00974F3D"/>
    <w:rsid w:val="0098029D"/>
    <w:rsid w:val="00980FF3"/>
    <w:rsid w:val="00982F2B"/>
    <w:rsid w:val="009840D3"/>
    <w:rsid w:val="009845AF"/>
    <w:rsid w:val="00985339"/>
    <w:rsid w:val="009854E5"/>
    <w:rsid w:val="00986DEE"/>
    <w:rsid w:val="00987BAB"/>
    <w:rsid w:val="00992392"/>
    <w:rsid w:val="00993474"/>
    <w:rsid w:val="00994A3A"/>
    <w:rsid w:val="00996D15"/>
    <w:rsid w:val="009A07C5"/>
    <w:rsid w:val="009A1763"/>
    <w:rsid w:val="009A347D"/>
    <w:rsid w:val="009A4CB2"/>
    <w:rsid w:val="009A51CD"/>
    <w:rsid w:val="009A71AF"/>
    <w:rsid w:val="009B0A38"/>
    <w:rsid w:val="009B0A6F"/>
    <w:rsid w:val="009B1E8B"/>
    <w:rsid w:val="009B3302"/>
    <w:rsid w:val="009B35AF"/>
    <w:rsid w:val="009B4452"/>
    <w:rsid w:val="009B448D"/>
    <w:rsid w:val="009B48F1"/>
    <w:rsid w:val="009B64FF"/>
    <w:rsid w:val="009B6FE0"/>
    <w:rsid w:val="009C0018"/>
    <w:rsid w:val="009C1BAC"/>
    <w:rsid w:val="009C7B43"/>
    <w:rsid w:val="009D0528"/>
    <w:rsid w:val="009D325B"/>
    <w:rsid w:val="009D339C"/>
    <w:rsid w:val="009D6116"/>
    <w:rsid w:val="009D7D68"/>
    <w:rsid w:val="009E180D"/>
    <w:rsid w:val="009E372C"/>
    <w:rsid w:val="009E415E"/>
    <w:rsid w:val="009E5C9C"/>
    <w:rsid w:val="009E7894"/>
    <w:rsid w:val="009E7D75"/>
    <w:rsid w:val="009E7E54"/>
    <w:rsid w:val="009F1FEE"/>
    <w:rsid w:val="009F3C11"/>
    <w:rsid w:val="009F43A7"/>
    <w:rsid w:val="009F4E6A"/>
    <w:rsid w:val="009F5053"/>
    <w:rsid w:val="00A01527"/>
    <w:rsid w:val="00A02B5C"/>
    <w:rsid w:val="00A039A6"/>
    <w:rsid w:val="00A06402"/>
    <w:rsid w:val="00A0735B"/>
    <w:rsid w:val="00A13CE9"/>
    <w:rsid w:val="00A14015"/>
    <w:rsid w:val="00A14717"/>
    <w:rsid w:val="00A148CD"/>
    <w:rsid w:val="00A14F15"/>
    <w:rsid w:val="00A155F2"/>
    <w:rsid w:val="00A16C24"/>
    <w:rsid w:val="00A176EF"/>
    <w:rsid w:val="00A24CF2"/>
    <w:rsid w:val="00A265AD"/>
    <w:rsid w:val="00A30238"/>
    <w:rsid w:val="00A315C4"/>
    <w:rsid w:val="00A319EF"/>
    <w:rsid w:val="00A32157"/>
    <w:rsid w:val="00A36081"/>
    <w:rsid w:val="00A36578"/>
    <w:rsid w:val="00A37FA2"/>
    <w:rsid w:val="00A40384"/>
    <w:rsid w:val="00A40E19"/>
    <w:rsid w:val="00A41451"/>
    <w:rsid w:val="00A41F70"/>
    <w:rsid w:val="00A424CD"/>
    <w:rsid w:val="00A4290B"/>
    <w:rsid w:val="00A4436F"/>
    <w:rsid w:val="00A44A34"/>
    <w:rsid w:val="00A459B6"/>
    <w:rsid w:val="00A45C20"/>
    <w:rsid w:val="00A46F11"/>
    <w:rsid w:val="00A46F69"/>
    <w:rsid w:val="00A50C65"/>
    <w:rsid w:val="00A52529"/>
    <w:rsid w:val="00A557F1"/>
    <w:rsid w:val="00A60EE0"/>
    <w:rsid w:val="00A645F9"/>
    <w:rsid w:val="00A65DE9"/>
    <w:rsid w:val="00A66516"/>
    <w:rsid w:val="00A701F7"/>
    <w:rsid w:val="00A73483"/>
    <w:rsid w:val="00A73A7C"/>
    <w:rsid w:val="00A86F77"/>
    <w:rsid w:val="00A87731"/>
    <w:rsid w:val="00A87A56"/>
    <w:rsid w:val="00A90F37"/>
    <w:rsid w:val="00A91208"/>
    <w:rsid w:val="00A91BBF"/>
    <w:rsid w:val="00A91C92"/>
    <w:rsid w:val="00A92D44"/>
    <w:rsid w:val="00A93E39"/>
    <w:rsid w:val="00AA026F"/>
    <w:rsid w:val="00AA04F2"/>
    <w:rsid w:val="00AA0E58"/>
    <w:rsid w:val="00AA656A"/>
    <w:rsid w:val="00AA7896"/>
    <w:rsid w:val="00AA7BDE"/>
    <w:rsid w:val="00AB0229"/>
    <w:rsid w:val="00AB1FC6"/>
    <w:rsid w:val="00AB33D3"/>
    <w:rsid w:val="00AB3A12"/>
    <w:rsid w:val="00AB5848"/>
    <w:rsid w:val="00AC0024"/>
    <w:rsid w:val="00AC0403"/>
    <w:rsid w:val="00AC2978"/>
    <w:rsid w:val="00AC4B8A"/>
    <w:rsid w:val="00AC5171"/>
    <w:rsid w:val="00AD0C02"/>
    <w:rsid w:val="00AD0C39"/>
    <w:rsid w:val="00AD28B2"/>
    <w:rsid w:val="00AD2C7A"/>
    <w:rsid w:val="00AD465A"/>
    <w:rsid w:val="00AE2141"/>
    <w:rsid w:val="00AE5767"/>
    <w:rsid w:val="00AE7248"/>
    <w:rsid w:val="00AF0ED2"/>
    <w:rsid w:val="00AF13A9"/>
    <w:rsid w:val="00AF14EF"/>
    <w:rsid w:val="00AF3045"/>
    <w:rsid w:val="00AF456D"/>
    <w:rsid w:val="00AF4883"/>
    <w:rsid w:val="00AF6D62"/>
    <w:rsid w:val="00B00C61"/>
    <w:rsid w:val="00B015CA"/>
    <w:rsid w:val="00B01BB3"/>
    <w:rsid w:val="00B06ABA"/>
    <w:rsid w:val="00B100E4"/>
    <w:rsid w:val="00B11BBE"/>
    <w:rsid w:val="00B1697D"/>
    <w:rsid w:val="00B21850"/>
    <w:rsid w:val="00B228E5"/>
    <w:rsid w:val="00B232A8"/>
    <w:rsid w:val="00B24C40"/>
    <w:rsid w:val="00B26601"/>
    <w:rsid w:val="00B26ECB"/>
    <w:rsid w:val="00B32EC9"/>
    <w:rsid w:val="00B331EE"/>
    <w:rsid w:val="00B3351B"/>
    <w:rsid w:val="00B33A11"/>
    <w:rsid w:val="00B33B19"/>
    <w:rsid w:val="00B34B16"/>
    <w:rsid w:val="00B35A79"/>
    <w:rsid w:val="00B35C6C"/>
    <w:rsid w:val="00B36130"/>
    <w:rsid w:val="00B37995"/>
    <w:rsid w:val="00B41AC9"/>
    <w:rsid w:val="00B41EA5"/>
    <w:rsid w:val="00B41EA6"/>
    <w:rsid w:val="00B43B4E"/>
    <w:rsid w:val="00B44D7D"/>
    <w:rsid w:val="00B474AA"/>
    <w:rsid w:val="00B47CEF"/>
    <w:rsid w:val="00B5383E"/>
    <w:rsid w:val="00B55707"/>
    <w:rsid w:val="00B55F20"/>
    <w:rsid w:val="00B57290"/>
    <w:rsid w:val="00B609F3"/>
    <w:rsid w:val="00B61351"/>
    <w:rsid w:val="00B618A2"/>
    <w:rsid w:val="00B63C96"/>
    <w:rsid w:val="00B6477E"/>
    <w:rsid w:val="00B655B3"/>
    <w:rsid w:val="00B65B4B"/>
    <w:rsid w:val="00B704F3"/>
    <w:rsid w:val="00B71327"/>
    <w:rsid w:val="00B71867"/>
    <w:rsid w:val="00B72700"/>
    <w:rsid w:val="00B733EC"/>
    <w:rsid w:val="00B73696"/>
    <w:rsid w:val="00B801F9"/>
    <w:rsid w:val="00B83FE1"/>
    <w:rsid w:val="00B84712"/>
    <w:rsid w:val="00B84C56"/>
    <w:rsid w:val="00B84F3A"/>
    <w:rsid w:val="00B85F11"/>
    <w:rsid w:val="00B86315"/>
    <w:rsid w:val="00B91D64"/>
    <w:rsid w:val="00B92E3D"/>
    <w:rsid w:val="00B937F7"/>
    <w:rsid w:val="00B94BB6"/>
    <w:rsid w:val="00B954FE"/>
    <w:rsid w:val="00B9724D"/>
    <w:rsid w:val="00B97A25"/>
    <w:rsid w:val="00BA0D49"/>
    <w:rsid w:val="00BA3875"/>
    <w:rsid w:val="00BA41CA"/>
    <w:rsid w:val="00BA6B4A"/>
    <w:rsid w:val="00BA741F"/>
    <w:rsid w:val="00BB05FE"/>
    <w:rsid w:val="00BB282C"/>
    <w:rsid w:val="00BB31D2"/>
    <w:rsid w:val="00BB451F"/>
    <w:rsid w:val="00BB5F5F"/>
    <w:rsid w:val="00BB722E"/>
    <w:rsid w:val="00BB797A"/>
    <w:rsid w:val="00BC357C"/>
    <w:rsid w:val="00BC3A14"/>
    <w:rsid w:val="00BC4BFF"/>
    <w:rsid w:val="00BC60A1"/>
    <w:rsid w:val="00BC71E3"/>
    <w:rsid w:val="00BC737B"/>
    <w:rsid w:val="00BD2596"/>
    <w:rsid w:val="00BD45BF"/>
    <w:rsid w:val="00BD74C5"/>
    <w:rsid w:val="00BE1189"/>
    <w:rsid w:val="00BE28AE"/>
    <w:rsid w:val="00BE3C00"/>
    <w:rsid w:val="00BE73E2"/>
    <w:rsid w:val="00BE7BBD"/>
    <w:rsid w:val="00BF1E12"/>
    <w:rsid w:val="00BF2E82"/>
    <w:rsid w:val="00BF4185"/>
    <w:rsid w:val="00BF5E9E"/>
    <w:rsid w:val="00BF684C"/>
    <w:rsid w:val="00C109F8"/>
    <w:rsid w:val="00C13D0B"/>
    <w:rsid w:val="00C17B31"/>
    <w:rsid w:val="00C241A4"/>
    <w:rsid w:val="00C27764"/>
    <w:rsid w:val="00C27AF9"/>
    <w:rsid w:val="00C30718"/>
    <w:rsid w:val="00C338D5"/>
    <w:rsid w:val="00C36535"/>
    <w:rsid w:val="00C40EC8"/>
    <w:rsid w:val="00C437AE"/>
    <w:rsid w:val="00C45770"/>
    <w:rsid w:val="00C46AFD"/>
    <w:rsid w:val="00C470A3"/>
    <w:rsid w:val="00C50D56"/>
    <w:rsid w:val="00C51340"/>
    <w:rsid w:val="00C5474C"/>
    <w:rsid w:val="00C547EE"/>
    <w:rsid w:val="00C548F3"/>
    <w:rsid w:val="00C554D8"/>
    <w:rsid w:val="00C55A34"/>
    <w:rsid w:val="00C57485"/>
    <w:rsid w:val="00C60387"/>
    <w:rsid w:val="00C615A6"/>
    <w:rsid w:val="00C61AC7"/>
    <w:rsid w:val="00C6454D"/>
    <w:rsid w:val="00C73E5D"/>
    <w:rsid w:val="00C77CE2"/>
    <w:rsid w:val="00C846B8"/>
    <w:rsid w:val="00C87B21"/>
    <w:rsid w:val="00C87DAE"/>
    <w:rsid w:val="00C918F3"/>
    <w:rsid w:val="00C91A83"/>
    <w:rsid w:val="00C96A17"/>
    <w:rsid w:val="00C96EBC"/>
    <w:rsid w:val="00CA1DDB"/>
    <w:rsid w:val="00CA44A4"/>
    <w:rsid w:val="00CA4D1A"/>
    <w:rsid w:val="00CA4D31"/>
    <w:rsid w:val="00CA60DB"/>
    <w:rsid w:val="00CA7CC9"/>
    <w:rsid w:val="00CB2CDD"/>
    <w:rsid w:val="00CB567F"/>
    <w:rsid w:val="00CC017F"/>
    <w:rsid w:val="00CC0965"/>
    <w:rsid w:val="00CC0F11"/>
    <w:rsid w:val="00CC0F23"/>
    <w:rsid w:val="00CC3F57"/>
    <w:rsid w:val="00CD0382"/>
    <w:rsid w:val="00CD1602"/>
    <w:rsid w:val="00CD2EBB"/>
    <w:rsid w:val="00CD3451"/>
    <w:rsid w:val="00CD3DA0"/>
    <w:rsid w:val="00CD459F"/>
    <w:rsid w:val="00CD6641"/>
    <w:rsid w:val="00CD6DCB"/>
    <w:rsid w:val="00CD7B37"/>
    <w:rsid w:val="00CE11C5"/>
    <w:rsid w:val="00CE2814"/>
    <w:rsid w:val="00CE2DE8"/>
    <w:rsid w:val="00CE493B"/>
    <w:rsid w:val="00CE4E3D"/>
    <w:rsid w:val="00CE78F6"/>
    <w:rsid w:val="00CE7A46"/>
    <w:rsid w:val="00CF439C"/>
    <w:rsid w:val="00CF58C1"/>
    <w:rsid w:val="00D03589"/>
    <w:rsid w:val="00D046D7"/>
    <w:rsid w:val="00D05056"/>
    <w:rsid w:val="00D06B40"/>
    <w:rsid w:val="00D1088E"/>
    <w:rsid w:val="00D11BB8"/>
    <w:rsid w:val="00D14C32"/>
    <w:rsid w:val="00D15EEF"/>
    <w:rsid w:val="00D16B4F"/>
    <w:rsid w:val="00D16BB5"/>
    <w:rsid w:val="00D25344"/>
    <w:rsid w:val="00D27A0B"/>
    <w:rsid w:val="00D34BC1"/>
    <w:rsid w:val="00D34E15"/>
    <w:rsid w:val="00D37656"/>
    <w:rsid w:val="00D37BF4"/>
    <w:rsid w:val="00D407B7"/>
    <w:rsid w:val="00D40C17"/>
    <w:rsid w:val="00D40FB1"/>
    <w:rsid w:val="00D51B51"/>
    <w:rsid w:val="00D52142"/>
    <w:rsid w:val="00D530BF"/>
    <w:rsid w:val="00D53697"/>
    <w:rsid w:val="00D60719"/>
    <w:rsid w:val="00D61072"/>
    <w:rsid w:val="00D62204"/>
    <w:rsid w:val="00D62295"/>
    <w:rsid w:val="00D65886"/>
    <w:rsid w:val="00D65BD1"/>
    <w:rsid w:val="00D6797D"/>
    <w:rsid w:val="00D67C88"/>
    <w:rsid w:val="00D7151B"/>
    <w:rsid w:val="00D723CF"/>
    <w:rsid w:val="00D72B1A"/>
    <w:rsid w:val="00D80478"/>
    <w:rsid w:val="00D80685"/>
    <w:rsid w:val="00D81300"/>
    <w:rsid w:val="00D825D0"/>
    <w:rsid w:val="00D82B42"/>
    <w:rsid w:val="00D83832"/>
    <w:rsid w:val="00D8620B"/>
    <w:rsid w:val="00D871F2"/>
    <w:rsid w:val="00D9033C"/>
    <w:rsid w:val="00D90EBF"/>
    <w:rsid w:val="00D90ED6"/>
    <w:rsid w:val="00D9272A"/>
    <w:rsid w:val="00D95EC5"/>
    <w:rsid w:val="00DA0929"/>
    <w:rsid w:val="00DA2206"/>
    <w:rsid w:val="00DA423A"/>
    <w:rsid w:val="00DA46DE"/>
    <w:rsid w:val="00DA53D7"/>
    <w:rsid w:val="00DA5D90"/>
    <w:rsid w:val="00DA6B40"/>
    <w:rsid w:val="00DB73D1"/>
    <w:rsid w:val="00DC0756"/>
    <w:rsid w:val="00DC08A7"/>
    <w:rsid w:val="00DC5FE9"/>
    <w:rsid w:val="00DC6819"/>
    <w:rsid w:val="00DC6AB9"/>
    <w:rsid w:val="00DC7A77"/>
    <w:rsid w:val="00DD080C"/>
    <w:rsid w:val="00DD58B6"/>
    <w:rsid w:val="00DD60FE"/>
    <w:rsid w:val="00DD7ADE"/>
    <w:rsid w:val="00DD7B25"/>
    <w:rsid w:val="00DE0747"/>
    <w:rsid w:val="00DE17F2"/>
    <w:rsid w:val="00DE1E53"/>
    <w:rsid w:val="00DE2E6E"/>
    <w:rsid w:val="00DE73A5"/>
    <w:rsid w:val="00DF1F82"/>
    <w:rsid w:val="00DF49E3"/>
    <w:rsid w:val="00DF6868"/>
    <w:rsid w:val="00E00219"/>
    <w:rsid w:val="00E014D7"/>
    <w:rsid w:val="00E03A16"/>
    <w:rsid w:val="00E04D2E"/>
    <w:rsid w:val="00E0518A"/>
    <w:rsid w:val="00E105EC"/>
    <w:rsid w:val="00E10788"/>
    <w:rsid w:val="00E1374B"/>
    <w:rsid w:val="00E137C6"/>
    <w:rsid w:val="00E173A8"/>
    <w:rsid w:val="00E21D1E"/>
    <w:rsid w:val="00E224D5"/>
    <w:rsid w:val="00E22E56"/>
    <w:rsid w:val="00E23885"/>
    <w:rsid w:val="00E25043"/>
    <w:rsid w:val="00E2583E"/>
    <w:rsid w:val="00E26081"/>
    <w:rsid w:val="00E32830"/>
    <w:rsid w:val="00E41CCB"/>
    <w:rsid w:val="00E43FFD"/>
    <w:rsid w:val="00E45852"/>
    <w:rsid w:val="00E46486"/>
    <w:rsid w:val="00E470A7"/>
    <w:rsid w:val="00E52758"/>
    <w:rsid w:val="00E552F7"/>
    <w:rsid w:val="00E55D9B"/>
    <w:rsid w:val="00E56EAA"/>
    <w:rsid w:val="00E570C6"/>
    <w:rsid w:val="00E57F37"/>
    <w:rsid w:val="00E62326"/>
    <w:rsid w:val="00E647A1"/>
    <w:rsid w:val="00E65408"/>
    <w:rsid w:val="00E678A9"/>
    <w:rsid w:val="00E706E5"/>
    <w:rsid w:val="00E70CE4"/>
    <w:rsid w:val="00E74864"/>
    <w:rsid w:val="00E7529B"/>
    <w:rsid w:val="00E81FA9"/>
    <w:rsid w:val="00E8320D"/>
    <w:rsid w:val="00E83BC0"/>
    <w:rsid w:val="00E90BB4"/>
    <w:rsid w:val="00E94058"/>
    <w:rsid w:val="00E94729"/>
    <w:rsid w:val="00E954C8"/>
    <w:rsid w:val="00E95585"/>
    <w:rsid w:val="00E960A9"/>
    <w:rsid w:val="00E96D74"/>
    <w:rsid w:val="00E96DE1"/>
    <w:rsid w:val="00E974B9"/>
    <w:rsid w:val="00EA10E6"/>
    <w:rsid w:val="00EA2861"/>
    <w:rsid w:val="00EA2CA6"/>
    <w:rsid w:val="00EA43A9"/>
    <w:rsid w:val="00EA60C5"/>
    <w:rsid w:val="00EB4D73"/>
    <w:rsid w:val="00EB4FEB"/>
    <w:rsid w:val="00EC21ED"/>
    <w:rsid w:val="00EC29BF"/>
    <w:rsid w:val="00ED23B1"/>
    <w:rsid w:val="00ED4BA1"/>
    <w:rsid w:val="00ED5765"/>
    <w:rsid w:val="00EE452A"/>
    <w:rsid w:val="00EE6946"/>
    <w:rsid w:val="00EE6E3C"/>
    <w:rsid w:val="00EF1081"/>
    <w:rsid w:val="00EF2297"/>
    <w:rsid w:val="00EF296C"/>
    <w:rsid w:val="00EF29CA"/>
    <w:rsid w:val="00EF37A2"/>
    <w:rsid w:val="00EF433C"/>
    <w:rsid w:val="00EF513C"/>
    <w:rsid w:val="00EF5CF9"/>
    <w:rsid w:val="00EF70E6"/>
    <w:rsid w:val="00F02767"/>
    <w:rsid w:val="00F0423C"/>
    <w:rsid w:val="00F05077"/>
    <w:rsid w:val="00F07C36"/>
    <w:rsid w:val="00F13579"/>
    <w:rsid w:val="00F136D6"/>
    <w:rsid w:val="00F13747"/>
    <w:rsid w:val="00F1410B"/>
    <w:rsid w:val="00F14C13"/>
    <w:rsid w:val="00F1516A"/>
    <w:rsid w:val="00F15AA2"/>
    <w:rsid w:val="00F15D04"/>
    <w:rsid w:val="00F17D6A"/>
    <w:rsid w:val="00F17E8F"/>
    <w:rsid w:val="00F2044D"/>
    <w:rsid w:val="00F20887"/>
    <w:rsid w:val="00F23C84"/>
    <w:rsid w:val="00F23E1C"/>
    <w:rsid w:val="00F2499F"/>
    <w:rsid w:val="00F27C39"/>
    <w:rsid w:val="00F34036"/>
    <w:rsid w:val="00F36F9C"/>
    <w:rsid w:val="00F37A43"/>
    <w:rsid w:val="00F40D07"/>
    <w:rsid w:val="00F4122A"/>
    <w:rsid w:val="00F4212E"/>
    <w:rsid w:val="00F42779"/>
    <w:rsid w:val="00F44537"/>
    <w:rsid w:val="00F456AF"/>
    <w:rsid w:val="00F4770C"/>
    <w:rsid w:val="00F54268"/>
    <w:rsid w:val="00F547DC"/>
    <w:rsid w:val="00F54B23"/>
    <w:rsid w:val="00F54D65"/>
    <w:rsid w:val="00F55BFB"/>
    <w:rsid w:val="00F647BF"/>
    <w:rsid w:val="00F64BF0"/>
    <w:rsid w:val="00F727B2"/>
    <w:rsid w:val="00F778CE"/>
    <w:rsid w:val="00F77CD5"/>
    <w:rsid w:val="00F77F66"/>
    <w:rsid w:val="00F80B5F"/>
    <w:rsid w:val="00F83B67"/>
    <w:rsid w:val="00F8487B"/>
    <w:rsid w:val="00F859CD"/>
    <w:rsid w:val="00F85B5D"/>
    <w:rsid w:val="00F85C85"/>
    <w:rsid w:val="00F86283"/>
    <w:rsid w:val="00F86334"/>
    <w:rsid w:val="00F94133"/>
    <w:rsid w:val="00F96022"/>
    <w:rsid w:val="00FA1B3E"/>
    <w:rsid w:val="00FA23F6"/>
    <w:rsid w:val="00FA5326"/>
    <w:rsid w:val="00FA5FA0"/>
    <w:rsid w:val="00FB1006"/>
    <w:rsid w:val="00FB1691"/>
    <w:rsid w:val="00FB231D"/>
    <w:rsid w:val="00FB4936"/>
    <w:rsid w:val="00FB4DF9"/>
    <w:rsid w:val="00FC1920"/>
    <w:rsid w:val="00FC48B1"/>
    <w:rsid w:val="00FC6640"/>
    <w:rsid w:val="00FD090E"/>
    <w:rsid w:val="00FD27D2"/>
    <w:rsid w:val="00FD4357"/>
    <w:rsid w:val="00FD529D"/>
    <w:rsid w:val="00FE0E94"/>
    <w:rsid w:val="00FE1A66"/>
    <w:rsid w:val="00FE7CC5"/>
    <w:rsid w:val="00FF0C7E"/>
    <w:rsid w:val="00FF21F9"/>
    <w:rsid w:val="00FF2600"/>
    <w:rsid w:val="00FF4297"/>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A90929"/>
  <w15:chartTrackingRefBased/>
  <w15:docId w15:val="{0D931122-BECF-40C9-90CE-153F61634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6663"/>
    <w:pPr>
      <w:overflowPunct w:val="0"/>
      <w:autoSpaceDE w:val="0"/>
      <w:autoSpaceDN w:val="0"/>
      <w:adjustRightInd w:val="0"/>
    </w:pPr>
    <w:rPr>
      <w:rFonts w:ascii="Arial" w:hAnsi="Arial"/>
    </w:rPr>
  </w:style>
  <w:style w:type="paragraph" w:styleId="Heading1">
    <w:name w:val="heading 1"/>
    <w:basedOn w:val="Normal"/>
    <w:next w:val="Normal"/>
    <w:qFormat/>
    <w:pPr>
      <w:keepNext/>
      <w:overflowPunct/>
      <w:autoSpaceDE/>
      <w:autoSpaceDN/>
      <w:adjustRightInd/>
      <w:outlineLvl w:val="0"/>
    </w:pPr>
    <w:rPr>
      <w:b/>
      <w:i/>
      <w:sz w:val="28"/>
    </w:rPr>
  </w:style>
  <w:style w:type="paragraph" w:styleId="Heading2">
    <w:name w:val="heading 2"/>
    <w:basedOn w:val="Normal"/>
    <w:next w:val="Normal"/>
    <w:qFormat/>
    <w:pPr>
      <w:keepNext/>
      <w:spacing w:line="300" w:lineRule="exact"/>
      <w:jc w:val="right"/>
      <w:outlineLvl w:val="1"/>
    </w:pPr>
    <w:rPr>
      <w:i/>
      <w:iCs/>
      <w:sz w:val="24"/>
    </w:rPr>
  </w:style>
  <w:style w:type="paragraph" w:styleId="Heading3">
    <w:name w:val="heading 3"/>
    <w:basedOn w:val="Normal"/>
    <w:next w:val="Normal"/>
    <w:qFormat/>
    <w:pPr>
      <w:keepNext/>
      <w:outlineLvl w:val="2"/>
    </w:pPr>
    <w:rPr>
      <w:sz w:val="24"/>
    </w:rPr>
  </w:style>
  <w:style w:type="paragraph" w:styleId="Heading7">
    <w:name w:val="heading 7"/>
    <w:basedOn w:val="Normal"/>
    <w:next w:val="Normal"/>
    <w:qFormat/>
    <w:pPr>
      <w:spacing w:before="240" w:after="60"/>
      <w:outlineLvl w:val="6"/>
    </w:pPr>
    <w:rPr>
      <w:rFonts w:ascii="Times New Roman" w:hAnsi="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fett">
    <w:name w:val="Standard fett"/>
    <w:basedOn w:val="Normal"/>
    <w:rPr>
      <w:b/>
    </w:rPr>
  </w:style>
  <w:style w:type="paragraph" w:styleId="BodyText">
    <w:name w:val="Body Text"/>
    <w:basedOn w:val="Normal"/>
    <w:link w:val="BodyTextChar"/>
    <w:pPr>
      <w:overflowPunct/>
      <w:autoSpaceDE/>
      <w:autoSpaceDN/>
      <w:adjustRightInd/>
    </w:pPr>
    <w:rPr>
      <w:b/>
      <w:sz w:val="24"/>
      <w:lang w:eastAsia="x-none"/>
    </w:rPr>
  </w:style>
  <w:style w:type="paragraph" w:styleId="BodyText2">
    <w:name w:val="Body Text 2"/>
    <w:basedOn w:val="Normal"/>
    <w:pPr>
      <w:spacing w:line="360" w:lineRule="auto"/>
    </w:pPr>
    <w:rPr>
      <w:sz w:val="24"/>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rPr>
      <w:lang w:eastAsia="x-none"/>
    </w:rPr>
  </w:style>
  <w:style w:type="paragraph" w:styleId="Footer">
    <w:name w:val="footer"/>
    <w:basedOn w:val="Normal"/>
    <w:link w:val="FooterChar"/>
    <w:uiPriority w:val="99"/>
    <w:pPr>
      <w:tabs>
        <w:tab w:val="center" w:pos="4536"/>
        <w:tab w:val="right" w:pos="9072"/>
      </w:tabs>
    </w:pPr>
    <w:rPr>
      <w:lang w:eastAsia="x-none"/>
    </w:rPr>
  </w:style>
  <w:style w:type="character" w:styleId="PageNumber">
    <w:name w:val="page number"/>
    <w:basedOn w:val="DefaultParagraphFont"/>
  </w:style>
  <w:style w:type="paragraph" w:styleId="DocumentMap">
    <w:name w:val="Document Map"/>
    <w:basedOn w:val="Normal"/>
    <w:semiHidden/>
    <w:rsid w:val="005F2307"/>
    <w:pPr>
      <w:shd w:val="clear" w:color="auto" w:fill="000080"/>
    </w:pPr>
    <w:rPr>
      <w:rFonts w:ascii="Tahoma" w:hAnsi="Tahoma" w:cs="Tahoma"/>
    </w:rPr>
  </w:style>
  <w:style w:type="paragraph" w:styleId="Header">
    <w:name w:val="header"/>
    <w:basedOn w:val="Normal"/>
    <w:rsid w:val="0095407C"/>
    <w:pPr>
      <w:tabs>
        <w:tab w:val="center" w:pos="4536"/>
        <w:tab w:val="right" w:pos="9072"/>
      </w:tabs>
    </w:pPr>
  </w:style>
  <w:style w:type="paragraph" w:styleId="NormalWeb">
    <w:name w:val="Normal (Web)"/>
    <w:basedOn w:val="Normal"/>
    <w:uiPriority w:val="99"/>
    <w:rsid w:val="00A50448"/>
    <w:pPr>
      <w:overflowPunct/>
      <w:autoSpaceDE/>
      <w:autoSpaceDN/>
      <w:adjustRightInd/>
      <w:spacing w:line="240" w:lineRule="atLeast"/>
    </w:pPr>
    <w:rPr>
      <w:rFonts w:cs="Arial"/>
      <w:color w:val="000000"/>
    </w:rPr>
  </w:style>
  <w:style w:type="character" w:styleId="Hyperlink">
    <w:name w:val="Hyperlink"/>
    <w:rsid w:val="00A83556"/>
    <w:rPr>
      <w:color w:val="0000FF"/>
      <w:u w:val="single"/>
    </w:rPr>
  </w:style>
  <w:style w:type="paragraph" w:styleId="BalloonText">
    <w:name w:val="Balloon Text"/>
    <w:basedOn w:val="Normal"/>
    <w:semiHidden/>
    <w:rsid w:val="002D1A46"/>
    <w:rPr>
      <w:rFonts w:ascii="Tahoma" w:hAnsi="Tahoma" w:cs="Tahoma"/>
      <w:sz w:val="16"/>
      <w:szCs w:val="16"/>
    </w:rPr>
  </w:style>
  <w:style w:type="character" w:customStyle="1" w:styleId="result">
    <w:name w:val="result"/>
    <w:basedOn w:val="DefaultParagraphFont"/>
    <w:rsid w:val="002252D1"/>
  </w:style>
  <w:style w:type="character" w:customStyle="1" w:styleId="BodyTextChar">
    <w:name w:val="Body Text Char"/>
    <w:link w:val="BodyText"/>
    <w:rsid w:val="00F02195"/>
    <w:rPr>
      <w:rFonts w:ascii="Arial" w:hAnsi="Arial"/>
      <w:b/>
      <w:sz w:val="24"/>
    </w:rPr>
  </w:style>
  <w:style w:type="character" w:customStyle="1" w:styleId="CommentTextChar">
    <w:name w:val="Comment Text Char"/>
    <w:link w:val="CommentText"/>
    <w:uiPriority w:val="99"/>
    <w:rsid w:val="00F02195"/>
    <w:rPr>
      <w:rFonts w:ascii="Arial" w:hAnsi="Arial"/>
    </w:rPr>
  </w:style>
  <w:style w:type="character" w:customStyle="1" w:styleId="FooterChar">
    <w:name w:val="Footer Char"/>
    <w:link w:val="Footer"/>
    <w:uiPriority w:val="99"/>
    <w:rsid w:val="00967897"/>
    <w:rPr>
      <w:rFonts w:ascii="Arial" w:hAnsi="Arial"/>
    </w:rPr>
  </w:style>
  <w:style w:type="paragraph" w:styleId="PlainText">
    <w:name w:val="Plain Text"/>
    <w:basedOn w:val="Normal"/>
    <w:link w:val="PlainTextChar"/>
    <w:uiPriority w:val="99"/>
    <w:unhideWhenUsed/>
    <w:rsid w:val="00CD6DCB"/>
    <w:pPr>
      <w:overflowPunct/>
      <w:autoSpaceDE/>
      <w:autoSpaceDN/>
      <w:adjustRightInd/>
    </w:pPr>
    <w:rPr>
      <w:rFonts w:ascii="Consolas" w:eastAsia="Calibri" w:hAnsi="Consolas"/>
      <w:sz w:val="21"/>
      <w:szCs w:val="21"/>
      <w:lang w:eastAsia="en-US"/>
    </w:rPr>
  </w:style>
  <w:style w:type="character" w:customStyle="1" w:styleId="PlainTextChar">
    <w:name w:val="Plain Text Char"/>
    <w:link w:val="PlainText"/>
    <w:uiPriority w:val="99"/>
    <w:rsid w:val="00CD6DCB"/>
    <w:rPr>
      <w:rFonts w:ascii="Consolas" w:eastAsia="Calibri" w:hAnsi="Consolas" w:cs="Times New Roman"/>
      <w:sz w:val="21"/>
      <w:szCs w:val="21"/>
      <w:lang w:eastAsia="en-US"/>
    </w:rPr>
  </w:style>
  <w:style w:type="paragraph" w:styleId="Caption">
    <w:name w:val="caption"/>
    <w:basedOn w:val="Normal"/>
    <w:next w:val="Normal"/>
    <w:unhideWhenUsed/>
    <w:qFormat/>
    <w:rsid w:val="008F6637"/>
    <w:pPr>
      <w:spacing w:after="200"/>
      <w:ind w:left="709" w:hanging="709"/>
      <w:textAlignment w:val="baseline"/>
    </w:pPr>
    <w:rPr>
      <w:rFonts w:cs="Arial"/>
      <w:b/>
      <w:bCs/>
      <w:color w:val="4F81BD"/>
      <w:sz w:val="18"/>
      <w:szCs w:val="18"/>
    </w:rPr>
  </w:style>
  <w:style w:type="character" w:styleId="FollowedHyperlink">
    <w:name w:val="FollowedHyperlink"/>
    <w:basedOn w:val="DefaultParagraphFont"/>
    <w:uiPriority w:val="99"/>
    <w:semiHidden/>
    <w:unhideWhenUsed/>
    <w:rsid w:val="003B573E"/>
    <w:rPr>
      <w:color w:val="954F72" w:themeColor="followedHyperlink"/>
      <w:u w:val="single"/>
    </w:rPr>
  </w:style>
  <w:style w:type="paragraph" w:styleId="FootnoteText">
    <w:name w:val="footnote text"/>
    <w:basedOn w:val="Normal"/>
    <w:link w:val="FootnoteTextChar"/>
    <w:uiPriority w:val="99"/>
    <w:semiHidden/>
    <w:unhideWhenUsed/>
    <w:rsid w:val="005E226A"/>
  </w:style>
  <w:style w:type="character" w:customStyle="1" w:styleId="FootnoteTextChar">
    <w:name w:val="Footnote Text Char"/>
    <w:basedOn w:val="DefaultParagraphFont"/>
    <w:link w:val="FootnoteText"/>
    <w:uiPriority w:val="99"/>
    <w:semiHidden/>
    <w:rsid w:val="005E226A"/>
    <w:rPr>
      <w:rFonts w:ascii="Arial" w:hAnsi="Arial"/>
    </w:rPr>
  </w:style>
  <w:style w:type="character" w:styleId="FootnoteReference">
    <w:name w:val="footnote reference"/>
    <w:basedOn w:val="DefaultParagraphFont"/>
    <w:uiPriority w:val="99"/>
    <w:semiHidden/>
    <w:unhideWhenUsed/>
    <w:rsid w:val="005E226A"/>
    <w:rPr>
      <w:vertAlign w:val="superscript"/>
    </w:rPr>
  </w:style>
  <w:style w:type="paragraph" w:styleId="ListParagraph">
    <w:name w:val="List Paragraph"/>
    <w:basedOn w:val="Normal"/>
    <w:uiPriority w:val="34"/>
    <w:qFormat/>
    <w:rsid w:val="005848BC"/>
    <w:pPr>
      <w:ind w:left="720"/>
      <w:contextualSpacing/>
    </w:pPr>
  </w:style>
  <w:style w:type="paragraph" w:styleId="CommentSubject">
    <w:name w:val="annotation subject"/>
    <w:basedOn w:val="CommentText"/>
    <w:next w:val="CommentText"/>
    <w:link w:val="CommentSubjectChar"/>
    <w:uiPriority w:val="99"/>
    <w:semiHidden/>
    <w:unhideWhenUsed/>
    <w:rsid w:val="007160E1"/>
    <w:rPr>
      <w:b/>
      <w:bCs/>
      <w:lang w:eastAsia="de-DE"/>
    </w:rPr>
  </w:style>
  <w:style w:type="character" w:customStyle="1" w:styleId="CommentSubjectChar">
    <w:name w:val="Comment Subject Char"/>
    <w:basedOn w:val="CommentTextChar"/>
    <w:link w:val="CommentSubject"/>
    <w:uiPriority w:val="99"/>
    <w:semiHidden/>
    <w:rsid w:val="007160E1"/>
    <w:rPr>
      <w:rFonts w:ascii="Arial" w:hAnsi="Arial"/>
      <w:b/>
      <w:bCs/>
    </w:rPr>
  </w:style>
  <w:style w:type="character" w:styleId="Strong">
    <w:name w:val="Strong"/>
    <w:basedOn w:val="DefaultParagraphFont"/>
    <w:uiPriority w:val="22"/>
    <w:qFormat/>
    <w:rsid w:val="0023149B"/>
    <w:rPr>
      <w:b/>
      <w:bCs/>
    </w:rPr>
  </w:style>
  <w:style w:type="character" w:styleId="UnresolvedMention">
    <w:name w:val="Unresolved Mention"/>
    <w:basedOn w:val="DefaultParagraphFont"/>
    <w:uiPriority w:val="99"/>
    <w:semiHidden/>
    <w:unhideWhenUsed/>
    <w:rsid w:val="008355CD"/>
    <w:rPr>
      <w:color w:val="605E5C"/>
      <w:shd w:val="clear" w:color="auto" w:fill="E1DFDD"/>
    </w:rPr>
  </w:style>
  <w:style w:type="paragraph" w:styleId="Revision">
    <w:name w:val="Revision"/>
    <w:hidden/>
    <w:uiPriority w:val="99"/>
    <w:semiHidden/>
    <w:rsid w:val="00595888"/>
    <w:rPr>
      <w:rFonts w:ascii="Arial" w:hAnsi="Arial"/>
    </w:rPr>
  </w:style>
  <w:style w:type="paragraph" w:styleId="ListBullet">
    <w:name w:val="List Bullet"/>
    <w:basedOn w:val="Normal"/>
    <w:uiPriority w:val="99"/>
    <w:unhideWhenUsed/>
    <w:rsid w:val="00852E75"/>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8878571">
      <w:bodyDiv w:val="1"/>
      <w:marLeft w:val="0"/>
      <w:marRight w:val="0"/>
      <w:marTop w:val="0"/>
      <w:marBottom w:val="0"/>
      <w:divBdr>
        <w:top w:val="none" w:sz="0" w:space="0" w:color="auto"/>
        <w:left w:val="none" w:sz="0" w:space="0" w:color="auto"/>
        <w:bottom w:val="none" w:sz="0" w:space="0" w:color="auto"/>
        <w:right w:val="none" w:sz="0" w:space="0" w:color="auto"/>
      </w:divBdr>
    </w:div>
    <w:div w:id="266280245">
      <w:bodyDiv w:val="1"/>
      <w:marLeft w:val="0"/>
      <w:marRight w:val="0"/>
      <w:marTop w:val="0"/>
      <w:marBottom w:val="0"/>
      <w:divBdr>
        <w:top w:val="none" w:sz="0" w:space="0" w:color="auto"/>
        <w:left w:val="none" w:sz="0" w:space="0" w:color="auto"/>
        <w:bottom w:val="none" w:sz="0" w:space="0" w:color="auto"/>
        <w:right w:val="none" w:sz="0" w:space="0" w:color="auto"/>
      </w:divBdr>
    </w:div>
    <w:div w:id="365638066">
      <w:bodyDiv w:val="1"/>
      <w:marLeft w:val="0"/>
      <w:marRight w:val="0"/>
      <w:marTop w:val="0"/>
      <w:marBottom w:val="0"/>
      <w:divBdr>
        <w:top w:val="none" w:sz="0" w:space="0" w:color="auto"/>
        <w:left w:val="none" w:sz="0" w:space="0" w:color="auto"/>
        <w:bottom w:val="none" w:sz="0" w:space="0" w:color="auto"/>
        <w:right w:val="none" w:sz="0" w:space="0" w:color="auto"/>
      </w:divBdr>
    </w:div>
    <w:div w:id="429006143">
      <w:bodyDiv w:val="1"/>
      <w:marLeft w:val="0"/>
      <w:marRight w:val="0"/>
      <w:marTop w:val="0"/>
      <w:marBottom w:val="0"/>
      <w:divBdr>
        <w:top w:val="none" w:sz="0" w:space="0" w:color="auto"/>
        <w:left w:val="none" w:sz="0" w:space="0" w:color="auto"/>
        <w:bottom w:val="none" w:sz="0" w:space="0" w:color="auto"/>
        <w:right w:val="none" w:sz="0" w:space="0" w:color="auto"/>
      </w:divBdr>
    </w:div>
    <w:div w:id="511531957">
      <w:bodyDiv w:val="1"/>
      <w:marLeft w:val="0"/>
      <w:marRight w:val="0"/>
      <w:marTop w:val="0"/>
      <w:marBottom w:val="0"/>
      <w:divBdr>
        <w:top w:val="none" w:sz="0" w:space="0" w:color="auto"/>
        <w:left w:val="none" w:sz="0" w:space="0" w:color="auto"/>
        <w:bottom w:val="none" w:sz="0" w:space="0" w:color="auto"/>
        <w:right w:val="none" w:sz="0" w:space="0" w:color="auto"/>
      </w:divBdr>
    </w:div>
    <w:div w:id="594093654">
      <w:bodyDiv w:val="1"/>
      <w:marLeft w:val="0"/>
      <w:marRight w:val="0"/>
      <w:marTop w:val="0"/>
      <w:marBottom w:val="0"/>
      <w:divBdr>
        <w:top w:val="none" w:sz="0" w:space="0" w:color="auto"/>
        <w:left w:val="none" w:sz="0" w:space="0" w:color="auto"/>
        <w:bottom w:val="none" w:sz="0" w:space="0" w:color="auto"/>
        <w:right w:val="none" w:sz="0" w:space="0" w:color="auto"/>
      </w:divBdr>
    </w:div>
    <w:div w:id="598219680">
      <w:bodyDiv w:val="1"/>
      <w:marLeft w:val="0"/>
      <w:marRight w:val="0"/>
      <w:marTop w:val="0"/>
      <w:marBottom w:val="0"/>
      <w:divBdr>
        <w:top w:val="none" w:sz="0" w:space="0" w:color="auto"/>
        <w:left w:val="none" w:sz="0" w:space="0" w:color="auto"/>
        <w:bottom w:val="none" w:sz="0" w:space="0" w:color="auto"/>
        <w:right w:val="none" w:sz="0" w:space="0" w:color="auto"/>
      </w:divBdr>
    </w:div>
    <w:div w:id="746346057">
      <w:bodyDiv w:val="1"/>
      <w:marLeft w:val="0"/>
      <w:marRight w:val="0"/>
      <w:marTop w:val="0"/>
      <w:marBottom w:val="0"/>
      <w:divBdr>
        <w:top w:val="none" w:sz="0" w:space="0" w:color="auto"/>
        <w:left w:val="none" w:sz="0" w:space="0" w:color="auto"/>
        <w:bottom w:val="none" w:sz="0" w:space="0" w:color="auto"/>
        <w:right w:val="none" w:sz="0" w:space="0" w:color="auto"/>
      </w:divBdr>
      <w:divsChild>
        <w:div w:id="447623726">
          <w:marLeft w:val="0"/>
          <w:marRight w:val="0"/>
          <w:marTop w:val="0"/>
          <w:marBottom w:val="0"/>
          <w:divBdr>
            <w:top w:val="none" w:sz="0" w:space="0" w:color="auto"/>
            <w:left w:val="none" w:sz="0" w:space="0" w:color="auto"/>
            <w:bottom w:val="none" w:sz="0" w:space="0" w:color="auto"/>
            <w:right w:val="none" w:sz="0" w:space="0" w:color="auto"/>
          </w:divBdr>
          <w:divsChild>
            <w:div w:id="1790202363">
              <w:marLeft w:val="0"/>
              <w:marRight w:val="0"/>
              <w:marTop w:val="0"/>
              <w:marBottom w:val="0"/>
              <w:divBdr>
                <w:top w:val="single" w:sz="2" w:space="0" w:color="D9D9E3"/>
                <w:left w:val="single" w:sz="2" w:space="0" w:color="D9D9E3"/>
                <w:bottom w:val="single" w:sz="2" w:space="0" w:color="D9D9E3"/>
                <w:right w:val="single" w:sz="2" w:space="0" w:color="D9D9E3"/>
              </w:divBdr>
              <w:divsChild>
                <w:div w:id="1058935772">
                  <w:marLeft w:val="0"/>
                  <w:marRight w:val="0"/>
                  <w:marTop w:val="0"/>
                  <w:marBottom w:val="0"/>
                  <w:divBdr>
                    <w:top w:val="single" w:sz="2" w:space="0" w:color="D9D9E3"/>
                    <w:left w:val="single" w:sz="2" w:space="0" w:color="D9D9E3"/>
                    <w:bottom w:val="single" w:sz="2" w:space="0" w:color="D9D9E3"/>
                    <w:right w:val="single" w:sz="2" w:space="0" w:color="D9D9E3"/>
                  </w:divBdr>
                  <w:divsChild>
                    <w:div w:id="208502856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 w:id="1856839882">
          <w:marLeft w:val="0"/>
          <w:marRight w:val="0"/>
          <w:marTop w:val="0"/>
          <w:marBottom w:val="0"/>
          <w:divBdr>
            <w:top w:val="single" w:sz="2" w:space="0" w:color="D9D9E3"/>
            <w:left w:val="single" w:sz="2" w:space="0" w:color="D9D9E3"/>
            <w:bottom w:val="single" w:sz="2" w:space="0" w:color="D9D9E3"/>
            <w:right w:val="single" w:sz="2" w:space="0" w:color="D9D9E3"/>
          </w:divBdr>
          <w:divsChild>
            <w:div w:id="1841852560">
              <w:marLeft w:val="0"/>
              <w:marRight w:val="0"/>
              <w:marTop w:val="0"/>
              <w:marBottom w:val="0"/>
              <w:divBdr>
                <w:top w:val="single" w:sz="2" w:space="0" w:color="D9D9E3"/>
                <w:left w:val="single" w:sz="2" w:space="0" w:color="D9D9E3"/>
                <w:bottom w:val="single" w:sz="2" w:space="0" w:color="D9D9E3"/>
                <w:right w:val="single" w:sz="2" w:space="0" w:color="D9D9E3"/>
              </w:divBdr>
              <w:divsChild>
                <w:div w:id="1162313513">
                  <w:marLeft w:val="0"/>
                  <w:marRight w:val="0"/>
                  <w:marTop w:val="0"/>
                  <w:marBottom w:val="0"/>
                  <w:divBdr>
                    <w:top w:val="single" w:sz="2" w:space="0" w:color="D9D9E3"/>
                    <w:left w:val="single" w:sz="2" w:space="0" w:color="D9D9E3"/>
                    <w:bottom w:val="single" w:sz="2" w:space="0" w:color="D9D9E3"/>
                    <w:right w:val="single" w:sz="2" w:space="0" w:color="D9D9E3"/>
                  </w:divBdr>
                  <w:divsChild>
                    <w:div w:id="1841047376">
                      <w:marLeft w:val="0"/>
                      <w:marRight w:val="0"/>
                      <w:marTop w:val="0"/>
                      <w:marBottom w:val="0"/>
                      <w:divBdr>
                        <w:top w:val="single" w:sz="2" w:space="0" w:color="D9D9E3"/>
                        <w:left w:val="single" w:sz="2" w:space="0" w:color="D9D9E3"/>
                        <w:bottom w:val="single" w:sz="2" w:space="0" w:color="D9D9E3"/>
                        <w:right w:val="single" w:sz="2" w:space="0" w:color="D9D9E3"/>
                      </w:divBdr>
                      <w:divsChild>
                        <w:div w:id="2052461936">
                          <w:marLeft w:val="0"/>
                          <w:marRight w:val="0"/>
                          <w:marTop w:val="0"/>
                          <w:marBottom w:val="0"/>
                          <w:divBdr>
                            <w:top w:val="single" w:sz="2" w:space="0" w:color="auto"/>
                            <w:left w:val="single" w:sz="2" w:space="0" w:color="auto"/>
                            <w:bottom w:val="single" w:sz="6" w:space="0" w:color="auto"/>
                            <w:right w:val="single" w:sz="2" w:space="0" w:color="auto"/>
                          </w:divBdr>
                          <w:divsChild>
                            <w:div w:id="1753546979">
                              <w:marLeft w:val="0"/>
                              <w:marRight w:val="0"/>
                              <w:marTop w:val="100"/>
                              <w:marBottom w:val="100"/>
                              <w:divBdr>
                                <w:top w:val="single" w:sz="2" w:space="0" w:color="D9D9E3"/>
                                <w:left w:val="single" w:sz="2" w:space="0" w:color="D9D9E3"/>
                                <w:bottom w:val="single" w:sz="2" w:space="0" w:color="D9D9E3"/>
                                <w:right w:val="single" w:sz="2" w:space="0" w:color="D9D9E3"/>
                              </w:divBdr>
                              <w:divsChild>
                                <w:div w:id="1824619501">
                                  <w:marLeft w:val="0"/>
                                  <w:marRight w:val="0"/>
                                  <w:marTop w:val="0"/>
                                  <w:marBottom w:val="0"/>
                                  <w:divBdr>
                                    <w:top w:val="single" w:sz="2" w:space="0" w:color="D9D9E3"/>
                                    <w:left w:val="single" w:sz="2" w:space="0" w:color="D9D9E3"/>
                                    <w:bottom w:val="single" w:sz="2" w:space="0" w:color="D9D9E3"/>
                                    <w:right w:val="single" w:sz="2" w:space="0" w:color="D9D9E3"/>
                                  </w:divBdr>
                                  <w:divsChild>
                                    <w:div w:id="1471435134">
                                      <w:marLeft w:val="0"/>
                                      <w:marRight w:val="0"/>
                                      <w:marTop w:val="0"/>
                                      <w:marBottom w:val="0"/>
                                      <w:divBdr>
                                        <w:top w:val="single" w:sz="2" w:space="0" w:color="D9D9E3"/>
                                        <w:left w:val="single" w:sz="2" w:space="0" w:color="D9D9E3"/>
                                        <w:bottom w:val="single" w:sz="2" w:space="0" w:color="D9D9E3"/>
                                        <w:right w:val="single" w:sz="2" w:space="0" w:color="D9D9E3"/>
                                      </w:divBdr>
                                      <w:divsChild>
                                        <w:div w:id="768891252">
                                          <w:marLeft w:val="0"/>
                                          <w:marRight w:val="0"/>
                                          <w:marTop w:val="0"/>
                                          <w:marBottom w:val="0"/>
                                          <w:divBdr>
                                            <w:top w:val="single" w:sz="2" w:space="0" w:color="D9D9E3"/>
                                            <w:left w:val="single" w:sz="2" w:space="0" w:color="D9D9E3"/>
                                            <w:bottom w:val="single" w:sz="2" w:space="0" w:color="D9D9E3"/>
                                            <w:right w:val="single" w:sz="2" w:space="0" w:color="D9D9E3"/>
                                          </w:divBdr>
                                          <w:divsChild>
                                            <w:div w:id="155007180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 w:id="787940671">
      <w:bodyDiv w:val="1"/>
      <w:marLeft w:val="0"/>
      <w:marRight w:val="0"/>
      <w:marTop w:val="0"/>
      <w:marBottom w:val="0"/>
      <w:divBdr>
        <w:top w:val="none" w:sz="0" w:space="0" w:color="auto"/>
        <w:left w:val="none" w:sz="0" w:space="0" w:color="auto"/>
        <w:bottom w:val="none" w:sz="0" w:space="0" w:color="auto"/>
        <w:right w:val="none" w:sz="0" w:space="0" w:color="auto"/>
      </w:divBdr>
    </w:div>
    <w:div w:id="902063494">
      <w:bodyDiv w:val="1"/>
      <w:marLeft w:val="0"/>
      <w:marRight w:val="0"/>
      <w:marTop w:val="0"/>
      <w:marBottom w:val="0"/>
      <w:divBdr>
        <w:top w:val="none" w:sz="0" w:space="0" w:color="auto"/>
        <w:left w:val="none" w:sz="0" w:space="0" w:color="auto"/>
        <w:bottom w:val="none" w:sz="0" w:space="0" w:color="auto"/>
        <w:right w:val="none" w:sz="0" w:space="0" w:color="auto"/>
      </w:divBdr>
    </w:div>
    <w:div w:id="1056248039">
      <w:bodyDiv w:val="1"/>
      <w:marLeft w:val="0"/>
      <w:marRight w:val="0"/>
      <w:marTop w:val="0"/>
      <w:marBottom w:val="0"/>
      <w:divBdr>
        <w:top w:val="none" w:sz="0" w:space="0" w:color="auto"/>
        <w:left w:val="none" w:sz="0" w:space="0" w:color="auto"/>
        <w:bottom w:val="none" w:sz="0" w:space="0" w:color="auto"/>
        <w:right w:val="none" w:sz="0" w:space="0" w:color="auto"/>
      </w:divBdr>
    </w:div>
    <w:div w:id="1437554160">
      <w:bodyDiv w:val="1"/>
      <w:marLeft w:val="0"/>
      <w:marRight w:val="0"/>
      <w:marTop w:val="0"/>
      <w:marBottom w:val="0"/>
      <w:divBdr>
        <w:top w:val="none" w:sz="0" w:space="0" w:color="auto"/>
        <w:left w:val="none" w:sz="0" w:space="0" w:color="auto"/>
        <w:bottom w:val="none" w:sz="0" w:space="0" w:color="auto"/>
        <w:right w:val="none" w:sz="0" w:space="0" w:color="auto"/>
      </w:divBdr>
    </w:div>
    <w:div w:id="1609579122">
      <w:bodyDiv w:val="1"/>
      <w:marLeft w:val="0"/>
      <w:marRight w:val="0"/>
      <w:marTop w:val="0"/>
      <w:marBottom w:val="0"/>
      <w:divBdr>
        <w:top w:val="none" w:sz="0" w:space="0" w:color="auto"/>
        <w:left w:val="none" w:sz="0" w:space="0" w:color="auto"/>
        <w:bottom w:val="none" w:sz="0" w:space="0" w:color="auto"/>
        <w:right w:val="none" w:sz="0" w:space="0" w:color="auto"/>
      </w:divBdr>
    </w:div>
    <w:div w:id="1791165778">
      <w:bodyDiv w:val="1"/>
      <w:marLeft w:val="0"/>
      <w:marRight w:val="0"/>
      <w:marTop w:val="0"/>
      <w:marBottom w:val="0"/>
      <w:divBdr>
        <w:top w:val="none" w:sz="0" w:space="0" w:color="auto"/>
        <w:left w:val="none" w:sz="0" w:space="0" w:color="auto"/>
        <w:bottom w:val="none" w:sz="0" w:space="0" w:color="auto"/>
        <w:right w:val="none" w:sz="0" w:space="0" w:color="auto"/>
      </w:divBdr>
    </w:div>
    <w:div w:id="1924027220">
      <w:bodyDiv w:val="1"/>
      <w:marLeft w:val="0"/>
      <w:marRight w:val="0"/>
      <w:marTop w:val="0"/>
      <w:marBottom w:val="0"/>
      <w:divBdr>
        <w:top w:val="none" w:sz="0" w:space="0" w:color="auto"/>
        <w:left w:val="none" w:sz="0" w:space="0" w:color="auto"/>
        <w:bottom w:val="none" w:sz="0" w:space="0" w:color="auto"/>
        <w:right w:val="none" w:sz="0" w:space="0" w:color="auto"/>
      </w:divBdr>
    </w:div>
    <w:div w:id="1945381825">
      <w:bodyDiv w:val="1"/>
      <w:marLeft w:val="0"/>
      <w:marRight w:val="0"/>
      <w:marTop w:val="0"/>
      <w:marBottom w:val="0"/>
      <w:divBdr>
        <w:top w:val="none" w:sz="0" w:space="0" w:color="auto"/>
        <w:left w:val="none" w:sz="0" w:space="0" w:color="auto"/>
        <w:bottom w:val="none" w:sz="0" w:space="0" w:color="auto"/>
        <w:right w:val="none" w:sz="0" w:space="0" w:color="auto"/>
      </w:divBdr>
    </w:div>
    <w:div w:id="1999267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8ecca34-af35-4866-ad1e-0dac3165fc07">
      <Terms xmlns="http://schemas.microsoft.com/office/infopath/2007/PartnerControls"/>
    </lcf76f155ced4ddcb4097134ff3c332f>
    <TaxCatchAll xmlns="8cb3a0c3-e378-40ad-b251-bc61143adc7c" xsi:nil="true"/>
    <BasedatausedforApplicationsanalysisMini_x002d_Maxi xmlns="08ecca34-af35-4866-ad1e-0dac3165fc0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B77EA31926D104F9E5416D83392D132" ma:contentTypeVersion="19" ma:contentTypeDescription="Een nieuw document maken." ma:contentTypeScope="" ma:versionID="0b94412e33ba5613914cd044407cd996">
  <xsd:schema xmlns:xsd="http://www.w3.org/2001/XMLSchema" xmlns:xs="http://www.w3.org/2001/XMLSchema" xmlns:p="http://schemas.microsoft.com/office/2006/metadata/properties" xmlns:ns2="08ecca34-af35-4866-ad1e-0dac3165fc07" xmlns:ns3="8cb3a0c3-e378-40ad-b251-bc61143adc7c" targetNamespace="http://schemas.microsoft.com/office/2006/metadata/properties" ma:root="true" ma:fieldsID="9199380fe06141b675a3cb0f997b0dfc" ns2:_="" ns3:_="">
    <xsd:import namespace="08ecca34-af35-4866-ad1e-0dac3165fc07"/>
    <xsd:import namespace="8cb3a0c3-e378-40ad-b251-bc61143adc7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Location" minOccurs="0"/>
                <xsd:element ref="ns2:MediaServiceOCR" minOccurs="0"/>
                <xsd:element ref="ns2:MediaServiceGenerationTime" minOccurs="0"/>
                <xsd:element ref="ns2:MediaServiceEventHashCode" minOccurs="0"/>
                <xsd:element ref="ns2:BasedatausedforApplicationsanalysisMini_x002d_Maxi"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ecca34-af35-4866-ad1e-0dac3165fc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BasedatausedforApplicationsanalysisMini_x002d_Maxi" ma:index="18" nillable="true" ma:displayName="Base data used for Applications analysis Mini-Maxi" ma:format="Dropdown" ma:internalName="BasedatausedforApplicationsanalysisMini_x002d_Maxi">
      <xsd:simpleType>
        <xsd:restriction base="dms:Text">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Afbeeldingtags" ma:readOnly="false" ma:fieldId="{5cf76f15-5ced-4ddc-b409-7134ff3c332f}" ma:taxonomyMulti="true" ma:sspId="032900a2-fb1d-4e6d-9b79-7853867c9ec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b3a0c3-e378-40ad-b251-bc61143adc7c" elementFormDefault="qualified">
    <xsd:import namespace="http://schemas.microsoft.com/office/2006/documentManagement/types"/>
    <xsd:import namespace="http://schemas.microsoft.com/office/infopath/2007/PartnerControls"/>
    <xsd:element name="SharedWithUsers" ma:index="12"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Gedeeld met details" ma:internalName="SharedWithDetails" ma:readOnly="true">
      <xsd:simpleType>
        <xsd:restriction base="dms:Note">
          <xsd:maxLength value="255"/>
        </xsd:restriction>
      </xsd:simpleType>
    </xsd:element>
    <xsd:element name="TaxCatchAll" ma:index="24" nillable="true" ma:displayName="Taxonomy Catch All Column" ma:hidden="true" ma:list="{04db1c35-f00a-4c3d-ab96-56f1f95abc7d}" ma:internalName="TaxCatchAll" ma:showField="CatchAllData" ma:web="8cb3a0c3-e378-40ad-b251-bc61143adc7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EF2A76-B662-4C52-9A1F-C368DD010BAB}">
  <ds:schemaRefs>
    <ds:schemaRef ds:uri="http://schemas.microsoft.com/office/2006/metadata/properties"/>
    <ds:schemaRef ds:uri="http://schemas.microsoft.com/office/infopath/2007/PartnerControls"/>
    <ds:schemaRef ds:uri="08ecca34-af35-4866-ad1e-0dac3165fc07"/>
    <ds:schemaRef ds:uri="8cb3a0c3-e378-40ad-b251-bc61143adc7c"/>
  </ds:schemaRefs>
</ds:datastoreItem>
</file>

<file path=customXml/itemProps2.xml><?xml version="1.0" encoding="utf-8"?>
<ds:datastoreItem xmlns:ds="http://schemas.openxmlformats.org/officeDocument/2006/customXml" ds:itemID="{3B7068BC-66A9-4A73-8716-669AA5E08109}"/>
</file>

<file path=customXml/itemProps3.xml><?xml version="1.0" encoding="utf-8"?>
<ds:datastoreItem xmlns:ds="http://schemas.openxmlformats.org/officeDocument/2006/customXml" ds:itemID="{C03A5C27-9727-4024-97F4-EBB0721C0C39}">
  <ds:schemaRefs>
    <ds:schemaRef ds:uri="http://schemas.microsoft.com/sharepoint/v3/contenttype/forms"/>
  </ds:schemaRefs>
</ds:datastoreItem>
</file>

<file path=customXml/itemProps4.xml><?xml version="1.0" encoding="utf-8"?>
<ds:datastoreItem xmlns:ds="http://schemas.openxmlformats.org/officeDocument/2006/customXml" ds:itemID="{99F3CB77-BB36-4A2B-AA5F-8B554F624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1611</Words>
  <Characters>9144</Characters>
  <Application>Microsoft Office Word</Application>
  <DocSecurity>0</DocSecurity>
  <Lines>76</Lines>
  <Paragraphs>21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Hewlett-Packard Company</Company>
  <LinksUpToDate>false</LinksUpToDate>
  <CharactersWithSpaces>10734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modem conclosa</dc:creator>
  <cp:keywords/>
  <cp:lastModifiedBy>Gill De Bruyne</cp:lastModifiedBy>
  <cp:revision>108</cp:revision>
  <cp:lastPrinted>2024-10-02T23:08:00Z</cp:lastPrinted>
  <dcterms:created xsi:type="dcterms:W3CDTF">2024-10-01T17:03:00Z</dcterms:created>
  <dcterms:modified xsi:type="dcterms:W3CDTF">2024-10-07T12:55:00Z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14753000</vt:r8>
  </property>
  <property fmtid="{D5CDD505-2E9C-101B-9397-08002B2CF9AE}" pid="3" name="MediaServiceImageTags">
    <vt:lpwstr/>
  </property>
  <property fmtid="{D5CDD505-2E9C-101B-9397-08002B2CF9AE}" pid="4" name="ContentTypeId">
    <vt:lpwstr>0x010100BB77EA31926D104F9E5416D83392D132</vt:lpwstr>
  </property>
</Properties>
</file>